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113553" w14:textId="77777777" w:rsidR="00707C8B" w:rsidRDefault="00485934">
      <w:r>
        <w:rPr>
          <w:rFonts w:ascii="Poppins" w:hAnsi="Poppins" w:cs="Poppins"/>
          <w:b/>
          <w:bCs/>
          <w:noProof/>
          <w:sz w:val="72"/>
          <w:szCs w:val="72"/>
        </w:rPr>
        <w:drawing>
          <wp:anchor distT="0" distB="0" distL="114300" distR="114300" simplePos="0" relativeHeight="251659264" behindDoc="1" locked="0" layoutInCell="1" allowOverlap="1" wp14:anchorId="4D30934B" wp14:editId="5FD9C96C">
            <wp:simplePos x="0" y="0"/>
            <wp:positionH relativeFrom="margin">
              <wp:align>right</wp:align>
            </wp:positionH>
            <wp:positionV relativeFrom="margin">
              <wp:posOffset>-792480</wp:posOffset>
            </wp:positionV>
            <wp:extent cx="2069605" cy="491067"/>
            <wp:effectExtent l="0" t="0" r="0" b="0"/>
            <wp:wrapNone/>
            <wp:docPr id="12077244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724473" name="Picture 120772447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9605" cy="491067"/>
                    </a:xfrm>
                    <a:prstGeom prst="rect">
                      <a:avLst/>
                    </a:prstGeom>
                  </pic:spPr>
                </pic:pic>
              </a:graphicData>
            </a:graphic>
            <wp14:sizeRelH relativeFrom="margin">
              <wp14:pctWidth>0</wp14:pctWidth>
            </wp14:sizeRelH>
            <wp14:sizeRelV relativeFrom="margin">
              <wp14:pctHeight>0</wp14:pctHeight>
            </wp14:sizeRelV>
          </wp:anchor>
        </w:drawing>
      </w:r>
    </w:p>
    <w:p w14:paraId="70377DCD" w14:textId="77777777" w:rsidR="00707C8B" w:rsidRDefault="00707C8B"/>
    <w:p w14:paraId="1BE21AB6" w14:textId="77777777" w:rsidR="00707C8B" w:rsidRDefault="00C32D78">
      <w:r w:rsidRPr="00707C8B">
        <w:rPr>
          <w:rFonts w:ascii="Poppins" w:hAnsi="Poppins" w:cs="Poppins"/>
          <w:b/>
          <w:bCs/>
          <w:noProof/>
          <w:sz w:val="72"/>
          <w:szCs w:val="72"/>
        </w:rPr>
        <w:drawing>
          <wp:anchor distT="0" distB="0" distL="114300" distR="114300" simplePos="0" relativeHeight="251658240" behindDoc="1" locked="0" layoutInCell="1" allowOverlap="1" wp14:anchorId="2F0DEA12" wp14:editId="3B333EFF">
            <wp:simplePos x="0" y="0"/>
            <wp:positionH relativeFrom="margin">
              <wp:posOffset>-406400</wp:posOffset>
            </wp:positionH>
            <wp:positionV relativeFrom="page">
              <wp:posOffset>1657350</wp:posOffset>
            </wp:positionV>
            <wp:extent cx="6758940" cy="7905750"/>
            <wp:effectExtent l="0" t="0" r="3810" b="0"/>
            <wp:wrapNone/>
            <wp:docPr id="1719596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alphaModFix amt="20000"/>
                      <a:extLst>
                        <a:ext uri="{28A0092B-C50C-407E-A947-70E740481C1C}">
                          <a14:useLocalDpi xmlns:a14="http://schemas.microsoft.com/office/drawing/2010/main" val="0"/>
                        </a:ext>
                      </a:extLst>
                    </a:blip>
                    <a:srcRect/>
                    <a:stretch>
                      <a:fillRect/>
                    </a:stretch>
                  </pic:blipFill>
                  <pic:spPr bwMode="auto">
                    <a:xfrm>
                      <a:off x="0" y="0"/>
                      <a:ext cx="6758940" cy="7905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27678C" w14:textId="77777777" w:rsidR="00707C8B" w:rsidRDefault="00707C8B"/>
    <w:p w14:paraId="1EBC3EE0" w14:textId="77777777" w:rsidR="00707C8B" w:rsidRDefault="00707C8B" w:rsidP="00C32D78">
      <w:pPr>
        <w:ind w:firstLine="720"/>
      </w:pPr>
    </w:p>
    <w:p w14:paraId="36C4E91F" w14:textId="77777777" w:rsidR="00707C8B" w:rsidRDefault="00707C8B"/>
    <w:p w14:paraId="3B302A9F" w14:textId="77777777" w:rsidR="00707C8B" w:rsidRDefault="00707C8B"/>
    <w:p w14:paraId="41DFDFDE" w14:textId="77777777" w:rsidR="00707C8B" w:rsidRDefault="00707C8B"/>
    <w:p w14:paraId="449C13C7" w14:textId="77777777" w:rsidR="00707C8B" w:rsidRDefault="00707C8B"/>
    <w:p w14:paraId="32AF81C0" w14:textId="77777777" w:rsidR="00707C8B" w:rsidRDefault="00707C8B"/>
    <w:p w14:paraId="12116F08" w14:textId="77777777" w:rsidR="00707C8B" w:rsidRDefault="00707C8B"/>
    <w:p w14:paraId="41DD35EF" w14:textId="77777777" w:rsidR="00B86570" w:rsidRPr="00B86570" w:rsidRDefault="00B86570" w:rsidP="00B86570">
      <w:pPr>
        <w:pStyle w:val="FNIIDocTitle"/>
        <w:rPr>
          <w:lang w:val="fr-FR"/>
        </w:rPr>
      </w:pPr>
      <w:r w:rsidRPr="00B86570">
        <w:rPr>
          <w:lang w:val="fr-FR"/>
        </w:rPr>
        <w:t>Outil de rédaction de</w:t>
      </w:r>
    </w:p>
    <w:p w14:paraId="5E6AFC39" w14:textId="77777777" w:rsidR="00707C8B" w:rsidRPr="00707C8B" w:rsidRDefault="00B86570" w:rsidP="00B86570">
      <w:pPr>
        <w:pStyle w:val="FNIIDocTitle"/>
      </w:pPr>
      <w:r w:rsidRPr="00B86570">
        <w:rPr>
          <w:lang w:val="fr-FR"/>
        </w:rPr>
        <w:t>la charte de projet</w:t>
      </w:r>
    </w:p>
    <w:p w14:paraId="495AEDD9" w14:textId="77777777" w:rsidR="00C32D78" w:rsidRDefault="00C32D78">
      <w:pPr>
        <w:rPr>
          <w:rFonts w:ascii="Poppins" w:hAnsi="Poppins" w:cs="Poppins"/>
          <w:sz w:val="32"/>
          <w:szCs w:val="32"/>
        </w:rPr>
      </w:pPr>
    </w:p>
    <w:p w14:paraId="40638130" w14:textId="77777777" w:rsidR="00C32D78" w:rsidRDefault="00B86570">
      <w:pPr>
        <w:rPr>
          <w:rFonts w:ascii="Poppins" w:hAnsi="Poppins" w:cs="Poppins"/>
          <w:sz w:val="32"/>
          <w:szCs w:val="32"/>
        </w:rPr>
      </w:pPr>
      <w:r w:rsidRPr="00B86570">
        <w:rPr>
          <w:rFonts w:ascii="Poppins" w:hAnsi="Poppins" w:cs="Poppins"/>
          <w:sz w:val="32"/>
          <w:szCs w:val="32"/>
        </w:rPr>
        <w:t>Août</w:t>
      </w:r>
      <w:r w:rsidR="00707C8B" w:rsidRPr="00707C8B">
        <w:rPr>
          <w:rFonts w:ascii="Poppins" w:hAnsi="Poppins" w:cs="Poppins"/>
          <w:sz w:val="32"/>
          <w:szCs w:val="32"/>
        </w:rPr>
        <w:t xml:space="preserve"> 202</w:t>
      </w:r>
      <w:r w:rsidR="00787C23">
        <w:rPr>
          <w:rFonts w:ascii="Poppins" w:hAnsi="Poppins" w:cs="Poppins"/>
          <w:sz w:val="32"/>
          <w:szCs w:val="32"/>
        </w:rPr>
        <w:t>6</w:t>
      </w:r>
    </w:p>
    <w:p w14:paraId="445FE2BB" w14:textId="77777777" w:rsidR="00C32D78" w:rsidRDefault="00C32D78">
      <w:pPr>
        <w:rPr>
          <w:rFonts w:ascii="Poppins" w:hAnsi="Poppins" w:cs="Poppins"/>
          <w:sz w:val="32"/>
          <w:szCs w:val="32"/>
        </w:rPr>
      </w:pPr>
      <w:r>
        <w:rPr>
          <w:rFonts w:ascii="Poppins" w:hAnsi="Poppins" w:cs="Poppins"/>
          <w:sz w:val="32"/>
          <w:szCs w:val="32"/>
        </w:rPr>
        <w:br w:type="page"/>
      </w:r>
    </w:p>
    <w:p w14:paraId="2D8A0709" w14:textId="77777777" w:rsidR="00C32D78" w:rsidRDefault="0065115A" w:rsidP="001C1E73">
      <w:pPr>
        <w:pStyle w:val="FNIIIntroParagraph"/>
      </w:pPr>
      <w:r w:rsidRPr="0065115A">
        <w:rPr>
          <w:lang w:val="fr-FR"/>
        </w:rPr>
        <w:lastRenderedPageBreak/>
        <w:t>La charte de projet est un outil de planification qu’on élabore avant l’analyse de rentabilisation. Elle décrit la portée et les objectifs du projet, présente le cadre de gouvernance relatif au projet et expose un plan de travail préliminaire pour assurer la réalisation fructueuse du projet. La conception de ce document repose sur une collaboration entre le propriétaire du projet (Première Nation ou entité autochtone) et l’Institut des infrastructures des Premières Nations (IIPN). Elle peut aussi faire appel à d’autres entités ou organisations qui se chargent de fournir certains services liés aux infrastructures, et dont le propriétaire a sollicité la participation au projet. L’IIPN encourage les propriétaires à prendre les éléments suivants en considération au moment d’élaborer une charte de projet :</w:t>
      </w:r>
    </w:p>
    <w:p w14:paraId="233CBBB7" w14:textId="77777777" w:rsidR="00C32D78" w:rsidRPr="002F703A" w:rsidRDefault="001C1E73" w:rsidP="002F703A">
      <w:pPr>
        <w:pStyle w:val="FNIISubhead"/>
      </w:pPr>
      <w:r>
        <w:br/>
      </w:r>
      <w:r w:rsidR="0065115A" w:rsidRPr="0065115A">
        <w:rPr>
          <w:lang w:val="fr-FR"/>
        </w:rPr>
        <w:t>Aperçu</w:t>
      </w:r>
    </w:p>
    <w:p w14:paraId="6BFA0DFB" w14:textId="77777777" w:rsidR="0065115A" w:rsidRPr="0065115A" w:rsidRDefault="0065115A" w:rsidP="0065115A">
      <w:pPr>
        <w:pStyle w:val="FNIIlist"/>
        <w:rPr>
          <w:lang w:val="fr-FR"/>
        </w:rPr>
      </w:pPr>
      <w:r w:rsidRPr="0065115A">
        <w:rPr>
          <w:lang w:val="fr-FR"/>
        </w:rPr>
        <w:t>Objet – Énoncé décrivant les objectifs de la charte de projet.</w:t>
      </w:r>
    </w:p>
    <w:p w14:paraId="72F7405B" w14:textId="77777777" w:rsidR="0065115A" w:rsidRPr="0065115A" w:rsidRDefault="0065115A" w:rsidP="0065115A">
      <w:pPr>
        <w:pStyle w:val="FNIIlist"/>
        <w:rPr>
          <w:lang w:val="fr-FR"/>
        </w:rPr>
      </w:pPr>
      <w:r w:rsidRPr="0065115A">
        <w:rPr>
          <w:lang w:val="fr-FR"/>
        </w:rPr>
        <w:t>Parties – Identification des parties visées par la charte de projet.</w:t>
      </w:r>
    </w:p>
    <w:p w14:paraId="126CCBBD" w14:textId="77777777" w:rsidR="0065115A" w:rsidRPr="0065115A" w:rsidRDefault="0065115A" w:rsidP="0065115A">
      <w:pPr>
        <w:pStyle w:val="FNIIlist"/>
        <w:rPr>
          <w:lang w:val="fr-FR"/>
        </w:rPr>
      </w:pPr>
      <w:r w:rsidRPr="0065115A">
        <w:rPr>
          <w:lang w:val="fr-FR"/>
        </w:rPr>
        <w:t>Collaborateurs – Identification des personnes ayant participé à l’élaboration de la charte de projet.</w:t>
      </w:r>
    </w:p>
    <w:p w14:paraId="72D0BBB1" w14:textId="77777777" w:rsidR="00C32D78" w:rsidRDefault="0065115A" w:rsidP="0065115A">
      <w:pPr>
        <w:pStyle w:val="FNIIlist"/>
      </w:pPr>
      <w:r w:rsidRPr="0065115A">
        <w:rPr>
          <w:lang w:val="fr-FR"/>
        </w:rPr>
        <w:t>Hypothèses – Présentation des principales hypothèses formulées par les parties lors de l’élaboration de la charte de projet.</w:t>
      </w:r>
    </w:p>
    <w:p w14:paraId="4CBD71AE" w14:textId="77777777" w:rsidR="001C1E73" w:rsidRDefault="001C1E73" w:rsidP="001C1E73">
      <w:pPr>
        <w:pStyle w:val="FNIIlist"/>
        <w:numPr>
          <w:ilvl w:val="0"/>
          <w:numId w:val="0"/>
        </w:numPr>
        <w:ind w:left="360"/>
      </w:pPr>
    </w:p>
    <w:p w14:paraId="1ABF0E22" w14:textId="77777777" w:rsidR="00C32D78" w:rsidRPr="006B6D51" w:rsidRDefault="0065115A" w:rsidP="002F703A">
      <w:pPr>
        <w:pStyle w:val="FNIISubhead"/>
      </w:pPr>
      <w:r w:rsidRPr="0065115A">
        <w:rPr>
          <w:lang w:val="fr-FR"/>
        </w:rPr>
        <w:t>Description et portée</w:t>
      </w:r>
    </w:p>
    <w:p w14:paraId="2E8DF3BD" w14:textId="77777777" w:rsidR="0065115A" w:rsidRPr="0065115A" w:rsidRDefault="0065115A" w:rsidP="0065115A">
      <w:pPr>
        <w:pStyle w:val="FNIIlist"/>
        <w:rPr>
          <w:lang w:val="fr-FR"/>
        </w:rPr>
      </w:pPr>
      <w:r w:rsidRPr="0065115A">
        <w:rPr>
          <w:lang w:val="fr-FR"/>
        </w:rPr>
        <w:t>Éléments – Description approfondie des éléments clés ou majeurs qui sont destinés à assurer le consensus entre les parties. Cette description peut aussi englober, à des fins d’éclaircissement, tout élément qui est exclu du projet.</w:t>
      </w:r>
    </w:p>
    <w:p w14:paraId="16CC54C8" w14:textId="77777777" w:rsidR="0065115A" w:rsidRPr="0065115A" w:rsidRDefault="0065115A" w:rsidP="0065115A">
      <w:pPr>
        <w:pStyle w:val="FNIIlist"/>
        <w:rPr>
          <w:lang w:val="fr-FR"/>
        </w:rPr>
      </w:pPr>
      <w:r w:rsidRPr="0065115A">
        <w:rPr>
          <w:lang w:val="fr-FR"/>
        </w:rPr>
        <w:lastRenderedPageBreak/>
        <w:t>Emplacement – Description générale de l’emplacement du projet, ou de son emplacement possible, et de ses éléments, s’ils sont connus. À titre de variante, description des terres où l’on aura accès au service fourni par le projet d’infrastructure.</w:t>
      </w:r>
    </w:p>
    <w:p w14:paraId="37DD3C32" w14:textId="77777777" w:rsidR="0065115A" w:rsidRPr="0065115A" w:rsidRDefault="0065115A" w:rsidP="0065115A">
      <w:pPr>
        <w:pStyle w:val="FNIIlist"/>
        <w:rPr>
          <w:lang w:val="fr-FR"/>
        </w:rPr>
      </w:pPr>
      <w:r w:rsidRPr="0065115A">
        <w:rPr>
          <w:lang w:val="fr-FR"/>
        </w:rPr>
        <w:t>Étapes – Description approfondie des principales étapes nécessaires à la réalisation du projet.</w:t>
      </w:r>
    </w:p>
    <w:p w14:paraId="3D5B2534" w14:textId="77777777" w:rsidR="0065115A" w:rsidRPr="0065115A" w:rsidRDefault="0065115A" w:rsidP="0065115A">
      <w:pPr>
        <w:pStyle w:val="FNIIlist"/>
        <w:rPr>
          <w:lang w:val="fr-FR"/>
        </w:rPr>
      </w:pPr>
      <w:r w:rsidRPr="0065115A">
        <w:rPr>
          <w:lang w:val="fr-FR"/>
        </w:rPr>
        <w:t>Justification – Brève description des motifs justifiant le projet, notamment le problème qu’on prévoit de résoudre ou les avantages qu’on prévoit d’obtenir. Cette description doit faire en sorte que toutes les parties comprennent la raison pour laquelle on entreprend le projet.</w:t>
      </w:r>
    </w:p>
    <w:p w14:paraId="6CAF09F7" w14:textId="77777777" w:rsidR="00C32D78" w:rsidRDefault="0065115A" w:rsidP="0065115A">
      <w:pPr>
        <w:pStyle w:val="FNIIlist"/>
      </w:pPr>
      <w:r w:rsidRPr="0065115A">
        <w:rPr>
          <w:lang w:val="fr-FR"/>
        </w:rPr>
        <w:t>Livrables – Brève description des principaux livrables escomptés pour une exécution fructueuse.</w:t>
      </w:r>
    </w:p>
    <w:p w14:paraId="121E2CEA" w14:textId="77777777" w:rsidR="00626422" w:rsidRDefault="00626422" w:rsidP="00626422">
      <w:pPr>
        <w:pStyle w:val="FNIIlist"/>
        <w:numPr>
          <w:ilvl w:val="0"/>
          <w:numId w:val="0"/>
        </w:numPr>
        <w:ind w:left="360"/>
      </w:pPr>
    </w:p>
    <w:p w14:paraId="2AADBAF1" w14:textId="77777777" w:rsidR="00C32D78" w:rsidRPr="00353D21" w:rsidRDefault="0065115A" w:rsidP="002F703A">
      <w:pPr>
        <w:pStyle w:val="FNIISubhead"/>
      </w:pPr>
      <w:r w:rsidRPr="0065115A">
        <w:rPr>
          <w:lang w:val="fr-FR"/>
        </w:rPr>
        <w:t>Gouvernance</w:t>
      </w:r>
    </w:p>
    <w:p w14:paraId="65E97049" w14:textId="77777777" w:rsidR="0065115A" w:rsidRPr="0065115A" w:rsidRDefault="0065115A" w:rsidP="0065115A">
      <w:pPr>
        <w:pStyle w:val="FNIIlist"/>
        <w:rPr>
          <w:lang w:val="fr-FR"/>
        </w:rPr>
      </w:pPr>
      <w:r w:rsidRPr="0065115A">
        <w:rPr>
          <w:lang w:val="fr-FR"/>
        </w:rPr>
        <w:t>Structure – Identification des membres de l’équipe responsables de la réalisation du projet.</w:t>
      </w:r>
    </w:p>
    <w:p w14:paraId="47859E53" w14:textId="77777777" w:rsidR="0065115A" w:rsidRPr="0065115A" w:rsidRDefault="0065115A" w:rsidP="0065115A">
      <w:pPr>
        <w:pStyle w:val="FNIIlist"/>
        <w:rPr>
          <w:lang w:val="fr-FR"/>
        </w:rPr>
      </w:pPr>
      <w:r w:rsidRPr="0065115A">
        <w:rPr>
          <w:lang w:val="fr-FR"/>
        </w:rPr>
        <w:t>Rôles – Description des rôles de chaque partie à chacune des phases clés du projet. Identification de la partie responsable de chaque tâche (y compris l’identification des autres parties qui aideront à accomplir chaque tâche ou des parties que l’on consultera durant l’exécution des tâches).</w:t>
      </w:r>
    </w:p>
    <w:p w14:paraId="6C17AF04" w14:textId="77777777" w:rsidR="0065115A" w:rsidRPr="0065115A" w:rsidRDefault="0065115A" w:rsidP="0065115A">
      <w:pPr>
        <w:pStyle w:val="FNIIlist"/>
        <w:rPr>
          <w:lang w:val="fr-FR"/>
        </w:rPr>
      </w:pPr>
      <w:r w:rsidRPr="0065115A">
        <w:rPr>
          <w:lang w:val="fr-FR"/>
        </w:rPr>
        <w:t>Principes – Description de tout principe dont les parties ont convenu pour orienter l’exécution de leurs tâches.</w:t>
      </w:r>
    </w:p>
    <w:p w14:paraId="63A216A0" w14:textId="77777777" w:rsidR="0065115A" w:rsidRPr="0065115A" w:rsidRDefault="0065115A" w:rsidP="0065115A">
      <w:pPr>
        <w:pStyle w:val="FNIIlist"/>
        <w:rPr>
          <w:lang w:val="fr-FR"/>
        </w:rPr>
      </w:pPr>
      <w:r w:rsidRPr="0065115A">
        <w:rPr>
          <w:lang w:val="fr-FR"/>
        </w:rPr>
        <w:t>Décisions – Description du processus décisionnel adopté pour chaque phase du projet. Identification de l’autorité décisionnelle de chaque partie pour chaque phase du projet.</w:t>
      </w:r>
    </w:p>
    <w:p w14:paraId="5C4AE0CC" w14:textId="77777777" w:rsidR="0065115A" w:rsidRPr="0065115A" w:rsidRDefault="0065115A" w:rsidP="0065115A">
      <w:pPr>
        <w:pStyle w:val="FNIIlist"/>
        <w:rPr>
          <w:lang w:val="fr-FR"/>
        </w:rPr>
      </w:pPr>
      <w:r w:rsidRPr="0065115A">
        <w:rPr>
          <w:lang w:val="fr-FR"/>
        </w:rPr>
        <w:t>Communications – Description des protocoles de communications, à l’interne (entre les parties) et à l’externe (avec les tierces parties).</w:t>
      </w:r>
    </w:p>
    <w:p w14:paraId="3F9EE8CC" w14:textId="77777777" w:rsidR="0065115A" w:rsidRPr="0065115A" w:rsidRDefault="0065115A" w:rsidP="0065115A">
      <w:pPr>
        <w:pStyle w:val="FNIIlist"/>
        <w:rPr>
          <w:lang w:val="fr-FR"/>
        </w:rPr>
      </w:pPr>
      <w:r w:rsidRPr="0065115A">
        <w:rPr>
          <w:lang w:val="fr-FR"/>
        </w:rPr>
        <w:t>Litiges – Description du processus de résolution de litige à suivre par les parties.</w:t>
      </w:r>
    </w:p>
    <w:p w14:paraId="4E55A928" w14:textId="77777777" w:rsidR="0065115A" w:rsidRPr="0065115A" w:rsidRDefault="0065115A" w:rsidP="0065115A">
      <w:pPr>
        <w:pStyle w:val="FNIIlist"/>
        <w:rPr>
          <w:lang w:val="fr-FR"/>
        </w:rPr>
      </w:pPr>
      <w:r w:rsidRPr="0065115A">
        <w:rPr>
          <w:lang w:val="fr-FR"/>
        </w:rPr>
        <w:t>Cadre éthique – Description du cadre éthique, qui doit inclure une politique sur les conflits d’intérêts.</w:t>
      </w:r>
    </w:p>
    <w:p w14:paraId="47475592" w14:textId="77777777" w:rsidR="00C32D78" w:rsidRDefault="0065115A" w:rsidP="0065115A">
      <w:pPr>
        <w:pStyle w:val="FNIIlist"/>
      </w:pPr>
      <w:r w:rsidRPr="0065115A">
        <w:rPr>
          <w:lang w:val="fr-FR"/>
        </w:rPr>
        <w:t>Renseignements – Description des politiques et des pratiques qui régiront la collecte, la conservation, l’utilisation et la divulgation de renseignements sur le projet.</w:t>
      </w:r>
    </w:p>
    <w:p w14:paraId="16AAAD6A" w14:textId="77777777" w:rsidR="00C32D78" w:rsidRDefault="00C32D78" w:rsidP="001C1E73">
      <w:pPr>
        <w:pStyle w:val="FNIIlist"/>
        <w:numPr>
          <w:ilvl w:val="0"/>
          <w:numId w:val="0"/>
        </w:numPr>
        <w:ind w:left="360"/>
      </w:pPr>
    </w:p>
    <w:p w14:paraId="2CCB7A26" w14:textId="77777777" w:rsidR="00C32D78" w:rsidRPr="00E82F37" w:rsidRDefault="0065115A" w:rsidP="002F703A">
      <w:pPr>
        <w:pStyle w:val="FNIISubhead"/>
      </w:pPr>
      <w:r w:rsidRPr="0065115A">
        <w:rPr>
          <w:lang w:val="fr-FR"/>
        </w:rPr>
        <w:t>Plan de travail</w:t>
      </w:r>
    </w:p>
    <w:p w14:paraId="1519D7F4" w14:textId="77777777" w:rsidR="0065115A" w:rsidRPr="0065115A" w:rsidRDefault="0065115A" w:rsidP="0065115A">
      <w:pPr>
        <w:pStyle w:val="FNIIlist"/>
        <w:rPr>
          <w:lang w:val="fr-FR"/>
        </w:rPr>
      </w:pPr>
      <w:r w:rsidRPr="0065115A">
        <w:rPr>
          <w:lang w:val="fr-FR"/>
        </w:rPr>
        <w:t>Plan de travail – Description des phases clés du travail qui sera nécessaire à la mise en œuvre fructueuse du projet. Mention des dates de début et de fin prévues pour chacune des phases clés.</w:t>
      </w:r>
    </w:p>
    <w:p w14:paraId="1B7E5E72" w14:textId="77777777" w:rsidR="00C32D78" w:rsidRDefault="0065115A" w:rsidP="0065115A">
      <w:pPr>
        <w:pStyle w:val="FNIIlist"/>
      </w:pPr>
      <w:r w:rsidRPr="0065115A">
        <w:rPr>
          <w:lang w:val="fr-FR"/>
        </w:rPr>
        <w:lastRenderedPageBreak/>
        <w:t>Séquençage et dépendances – Description de la séquence des tâches nécessaires à l’achèvement du projet selon les délais établis. Identification des dépendances entre les phases clés, ainsi que des événements indépendants de la volonté du propriétaire qui pourraient nuire à la capacité d’achèvement du projet selon les délais établis.</w:t>
      </w:r>
    </w:p>
    <w:p w14:paraId="59F9F4BC" w14:textId="77777777" w:rsidR="00C32D78" w:rsidRDefault="00C32D78" w:rsidP="001C1E73">
      <w:pPr>
        <w:pStyle w:val="FNIIlist"/>
        <w:numPr>
          <w:ilvl w:val="0"/>
          <w:numId w:val="0"/>
        </w:numPr>
        <w:ind w:left="360"/>
      </w:pPr>
    </w:p>
    <w:p w14:paraId="652EA869" w14:textId="77777777" w:rsidR="00C32D78" w:rsidRPr="00E82F37" w:rsidRDefault="0065115A" w:rsidP="002F703A">
      <w:pPr>
        <w:pStyle w:val="FNIISubhead"/>
      </w:pPr>
      <w:r w:rsidRPr="0065115A">
        <w:rPr>
          <w:lang w:val="fr-FR"/>
        </w:rPr>
        <w:t>Parties prenantes</w:t>
      </w:r>
    </w:p>
    <w:p w14:paraId="49FFB55C" w14:textId="77777777" w:rsidR="0065115A" w:rsidRPr="0065115A" w:rsidRDefault="0065115A" w:rsidP="0065115A">
      <w:pPr>
        <w:pStyle w:val="FNIIlist"/>
        <w:rPr>
          <w:lang w:val="fr-FR"/>
        </w:rPr>
      </w:pPr>
      <w:r w:rsidRPr="0065115A">
        <w:rPr>
          <w:lang w:val="fr-FR"/>
        </w:rPr>
        <w:t>Parties prenantes – Identification des parties prenantes. Évaluation initiale des répercussions que le projet pourrait leur faire subir, et description des moyens de répondre à leurs préoccupations.</w:t>
      </w:r>
    </w:p>
    <w:p w14:paraId="71DD75DE" w14:textId="77777777" w:rsidR="001C1E73" w:rsidRDefault="0065115A" w:rsidP="0065115A">
      <w:pPr>
        <w:pStyle w:val="FNIIlist"/>
      </w:pPr>
      <w:r w:rsidRPr="0065115A">
        <w:rPr>
          <w:lang w:val="fr-FR"/>
        </w:rPr>
        <w:t>Mobilisation – Description des moyens qu’on adoptera pour informer les parties prenantes sur l’évolution du projet, ainsi que de toute activité qu’on pourrait accomplir pour les mobiliser.</w:t>
      </w:r>
    </w:p>
    <w:p w14:paraId="57FFB19E" w14:textId="77777777" w:rsidR="00626422" w:rsidRDefault="00626422" w:rsidP="00626422">
      <w:pPr>
        <w:pStyle w:val="FNIIlist"/>
        <w:numPr>
          <w:ilvl w:val="0"/>
          <w:numId w:val="0"/>
        </w:numPr>
        <w:ind w:left="360"/>
      </w:pPr>
    </w:p>
    <w:p w14:paraId="074DF0DD" w14:textId="77777777" w:rsidR="00C32D78" w:rsidRPr="00D829FC" w:rsidRDefault="0065115A" w:rsidP="00626422">
      <w:pPr>
        <w:pStyle w:val="FNIISubhead"/>
      </w:pPr>
      <w:r w:rsidRPr="0065115A">
        <w:rPr>
          <w:lang w:val="fr-FR"/>
        </w:rPr>
        <w:t>Gestion du risque</w:t>
      </w:r>
    </w:p>
    <w:p w14:paraId="541E086E" w14:textId="77777777" w:rsidR="0065115A" w:rsidRPr="0065115A" w:rsidRDefault="0065115A" w:rsidP="0065115A">
      <w:pPr>
        <w:pStyle w:val="FNIIlist"/>
        <w:rPr>
          <w:lang w:val="fr-FR"/>
        </w:rPr>
      </w:pPr>
      <w:r w:rsidRPr="0065115A">
        <w:rPr>
          <w:lang w:val="fr-FR"/>
        </w:rPr>
        <w:t>Risques – Identification des risques à l’interne (ex. : obstacle pouvant limiter la capacité d’une partie d’exécuter les tâches qu’on lui a assignées) et des risques à l’externe (ex. : problème de nature environnementale, juridique, financière ou autre, qui pourrait empêcher l’équipe du projet d’assurer sa réalisation fructueuse).</w:t>
      </w:r>
    </w:p>
    <w:p w14:paraId="1F363C01" w14:textId="77777777" w:rsidR="0065115A" w:rsidRPr="0065115A" w:rsidRDefault="0065115A" w:rsidP="0065115A">
      <w:pPr>
        <w:pStyle w:val="FNIIlist"/>
        <w:rPr>
          <w:lang w:val="fr-FR"/>
        </w:rPr>
      </w:pPr>
      <w:r w:rsidRPr="0065115A">
        <w:rPr>
          <w:lang w:val="fr-FR"/>
        </w:rPr>
        <w:t>Analyse – Évaluation préliminaire de la vraisemblance des risques identifiés ainsi que de leurs répercussions potentielles.</w:t>
      </w:r>
    </w:p>
    <w:p w14:paraId="7EA8B63F" w14:textId="77777777" w:rsidR="00C32D78" w:rsidRDefault="0065115A" w:rsidP="0065115A">
      <w:pPr>
        <w:pStyle w:val="FNIIlist"/>
      </w:pPr>
      <w:r w:rsidRPr="0065115A">
        <w:rPr>
          <w:lang w:val="fr-FR"/>
        </w:rPr>
        <w:t>Gestion – Description des stratégies, notamment des méthodes d’atténuation, qui permettront de gérer les risques identifiés.</w:t>
      </w:r>
    </w:p>
    <w:p w14:paraId="29647E75" w14:textId="77777777" w:rsidR="00C32D78" w:rsidRDefault="00C32D78" w:rsidP="00C32D78"/>
    <w:p w14:paraId="0F5413D1" w14:textId="77777777" w:rsidR="00C32D78" w:rsidRPr="006805FB" w:rsidRDefault="0065115A" w:rsidP="002F703A">
      <w:pPr>
        <w:pStyle w:val="FNIISubhead"/>
      </w:pPr>
      <w:r w:rsidRPr="0065115A">
        <w:rPr>
          <w:lang w:val="fr-FR"/>
        </w:rPr>
        <w:t>Contrôle</w:t>
      </w:r>
    </w:p>
    <w:p w14:paraId="2788ED14" w14:textId="77777777" w:rsidR="00C32D78" w:rsidRDefault="0065115A" w:rsidP="001C1E73">
      <w:pPr>
        <w:pStyle w:val="FNIIlist"/>
      </w:pPr>
      <w:r w:rsidRPr="0065115A">
        <w:rPr>
          <w:lang w:val="fr-FR"/>
        </w:rPr>
        <w:t>Contrôle – Définition des critères à respecter pour mesurer la réussite du projet. Description de la méthode de contrôle de la performance à appliquer lors de la mise en œuvre du projet.</w:t>
      </w:r>
    </w:p>
    <w:p w14:paraId="4AFBDBED" w14:textId="77777777" w:rsidR="00C32D78" w:rsidRDefault="00C32D78" w:rsidP="00C32D78"/>
    <w:p w14:paraId="3B30EDC3" w14:textId="77777777" w:rsidR="00C32D78" w:rsidRPr="009B545E" w:rsidRDefault="0065115A" w:rsidP="002F703A">
      <w:pPr>
        <w:pStyle w:val="FNIISubhead"/>
      </w:pPr>
      <w:r w:rsidRPr="0065115A">
        <w:rPr>
          <w:lang w:val="fr-FR"/>
        </w:rPr>
        <w:t>Modifications</w:t>
      </w:r>
    </w:p>
    <w:p w14:paraId="5F1E236F" w14:textId="77777777" w:rsidR="000B323B" w:rsidRPr="000B323B" w:rsidRDefault="00C32D78" w:rsidP="00485934">
      <w:pPr>
        <w:pStyle w:val="FNIIlist"/>
      </w:pPr>
      <w:r>
        <w:t xml:space="preserve">Amendments – </w:t>
      </w:r>
      <w:r w:rsidR="00485934">
        <w:rPr>
          <w:rStyle w:val="FNIIParagraphlead-in"/>
          <w:b w:val="0"/>
          <w:bCs w:val="0"/>
          <w:caps w:val="0"/>
          <w:color w:val="000000" w:themeColor="text1"/>
        </w:rPr>
        <w:t>D</w:t>
      </w:r>
      <w:r w:rsidR="00485934" w:rsidRPr="00485934">
        <w:rPr>
          <w:rStyle w:val="FNIIParagraphlead-in"/>
          <w:b w:val="0"/>
          <w:bCs w:val="0"/>
          <w:caps w:val="0"/>
          <w:color w:val="000000" w:themeColor="text1"/>
        </w:rPr>
        <w:t>escription</w:t>
      </w:r>
      <w:r w:rsidR="00485934" w:rsidRPr="00485934">
        <w:rPr>
          <w:color w:val="000000" w:themeColor="text1"/>
        </w:rPr>
        <w:t xml:space="preserve"> </w:t>
      </w:r>
      <w:r>
        <w:t>of the process the parties will follow to agree to make changes to the project charter.</w:t>
      </w:r>
    </w:p>
    <w:sectPr w:rsidR="000B323B" w:rsidRPr="000B323B" w:rsidSect="00BA432D">
      <w:headerReference w:type="even" r:id="rId13"/>
      <w:headerReference w:type="default" r:id="rId14"/>
      <w:footerReference w:type="even" r:id="rId15"/>
      <w:footerReference w:type="default" r:id="rId16"/>
      <w:headerReference w:type="first" r:id="rId17"/>
      <w:footerReference w:type="first" r:id="rId18"/>
      <w:pgSz w:w="12240" w:h="15840"/>
      <w:pgMar w:top="2693" w:right="1440" w:bottom="1440" w:left="1440" w:header="68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7CE3AB" w14:textId="77777777" w:rsidR="0025118E" w:rsidRDefault="0025118E" w:rsidP="00626422">
      <w:pPr>
        <w:spacing w:after="0" w:line="240" w:lineRule="auto"/>
      </w:pPr>
      <w:r>
        <w:separator/>
      </w:r>
    </w:p>
  </w:endnote>
  <w:endnote w:type="continuationSeparator" w:id="0">
    <w:p w14:paraId="75F00DC5" w14:textId="77777777" w:rsidR="0025118E" w:rsidRDefault="0025118E" w:rsidP="00626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A38D9274-6578-644C-A3D2-A4E84F12EA91}"/>
  </w:font>
  <w:font w:name="Times New Roman">
    <w:panose1 w:val="02020603050405020304"/>
    <w:charset w:val="00"/>
    <w:family w:val="roman"/>
    <w:pitch w:val="variable"/>
    <w:sig w:usb0="E0002EFF" w:usb1="C000785B" w:usb2="00000009" w:usb3="00000000" w:csb0="000001FF" w:csb1="00000000"/>
    <w:embedRegular r:id="rId2" w:fontKey="{76D2693D-0472-454C-B136-4CEB01EC17C8}"/>
    <w:embedBold r:id="rId3" w:fontKey="{4DCF5005-09E7-874D-8744-8602B471BE4A}"/>
    <w:embedItalic r:id="rId4" w:fontKey="{27CC861C-F03C-E64D-9A15-DEFADBD93326}"/>
  </w:font>
  <w:font w:name="Courier New">
    <w:panose1 w:val="02070309020205020404"/>
    <w:charset w:val="00"/>
    <w:family w:val="modern"/>
    <w:pitch w:val="fixed"/>
    <w:sig w:usb0="E0002EFF" w:usb1="C0007843" w:usb2="00000009" w:usb3="00000000" w:csb0="000001FF" w:csb1="00000000"/>
    <w:embedRegular r:id="rId5" w:fontKey="{17BF1150-6765-B848-8AAC-708B6CB660AB}"/>
  </w:font>
  <w:font w:name="Wingdings">
    <w:panose1 w:val="05000000000000000000"/>
    <w:charset w:val="4D"/>
    <w:family w:val="decorative"/>
    <w:pitch w:val="variable"/>
    <w:sig w:usb0="00000003" w:usb1="00000000" w:usb2="00000000" w:usb3="00000000" w:csb0="80000001" w:csb1="00000000"/>
    <w:embedRegular r:id="rId6" w:fontKey="{F95595A7-7631-1944-8A59-9A7D103FBD62}"/>
  </w:font>
  <w:font w:name="BC Sans">
    <w:altName w:val="Gadugi"/>
    <w:panose1 w:val="020B0604020202020204"/>
    <w:charset w:val="00"/>
    <w:family w:val="auto"/>
    <w:notTrueType/>
    <w:pitch w:val="variable"/>
    <w:sig w:usb0="E00002FF" w:usb1="4000001B" w:usb2="08002021" w:usb3="00000000" w:csb0="0000019F" w:csb1="00000000"/>
  </w:font>
  <w:font w:name="Poppins">
    <w:altName w:val="SignPainter-HouseScript"/>
    <w:panose1 w:val="00000500000000000000"/>
    <w:charset w:val="4D"/>
    <w:family w:val="auto"/>
    <w:pitch w:val="variable"/>
    <w:sig w:usb0="00008007" w:usb1="00000000" w:usb2="00000000" w:usb3="00000000" w:csb0="00000093" w:csb1="00000000"/>
    <w:embedRegular r:id="rId7" w:fontKey="{A85B3889-360F-8542-A2AE-4DFFB2B67A76}"/>
    <w:embedBold r:id="rId8" w:fontKey="{7E388C87-50B8-3644-A9DD-81016EA4309D}"/>
    <w:embedItalic r:id="rId9" w:fontKey="{A6F1F05D-FED5-B243-93C7-D0642B2FBBEF}"/>
  </w:font>
  <w:font w:name="Arial">
    <w:panose1 w:val="020B0604020202020204"/>
    <w:charset w:val="00"/>
    <w:family w:val="swiss"/>
    <w:pitch w:val="variable"/>
    <w:sig w:usb0="E0002AFF" w:usb1="C0007843" w:usb2="00000009" w:usb3="00000000" w:csb0="000001FF" w:csb1="00000000"/>
    <w:embedRegular r:id="rId10" w:fontKey="{1070D38E-3654-5842-A223-A44FF66EA177}"/>
    <w:embedBold r:id="rId11" w:fontKey="{6426E2FA-ECB4-584E-8C5C-C4922B07E65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C27C3B" w14:textId="77777777" w:rsidR="0065115A" w:rsidRDefault="006511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6EBF46" w14:textId="77777777" w:rsidR="00626422" w:rsidRPr="00485934" w:rsidRDefault="00D91A2C" w:rsidP="00485934">
    <w:pPr>
      <w:pStyle w:val="FNIIFooter"/>
    </w:pPr>
    <w:r w:rsidRPr="00535CD6">
      <w:rPr>
        <w:sz w:val="12"/>
        <w:szCs w:val="12"/>
        <w:lang w:val="fr-CA"/>
      </w:rPr>
      <w:t xml:space="preserve">Pour obtenir de plus amples renseignements ou réserver un atelier, consultez le </w:t>
    </w:r>
    <w:hyperlink r:id="rId1" w:history="1">
      <w:r w:rsidRPr="00535CD6">
        <w:rPr>
          <w:rStyle w:val="Hyperlink"/>
          <w:sz w:val="12"/>
          <w:szCs w:val="12"/>
          <w:lang w:val="fr-CA"/>
        </w:rPr>
        <w:t>www.fnii.ca</w:t>
      </w:r>
    </w:hyperlink>
    <w:r w:rsidRPr="00535CD6">
      <w:rPr>
        <w:sz w:val="12"/>
        <w:szCs w:val="12"/>
        <w:lang w:val="fr-CA"/>
      </w:rPr>
      <w:t xml:space="preserve"> ou écrivez à </w:t>
    </w:r>
    <w:hyperlink r:id="rId2" w:history="1">
      <w:r w:rsidRPr="00535CD6">
        <w:rPr>
          <w:rStyle w:val="Hyperlink"/>
          <w:sz w:val="12"/>
          <w:szCs w:val="12"/>
          <w:lang w:val="fr-CA"/>
        </w:rPr>
        <w:t>info@fnii.ca</w:t>
      </w:r>
    </w:hyperlink>
    <w:r w:rsidRPr="008E1784">
      <w:rPr>
        <w:sz w:val="14"/>
        <w:szCs w:val="14"/>
      </w:rPr>
      <w:t xml:space="preserve">   </w:t>
    </w:r>
    <w:r w:rsidRPr="00535CD6">
      <w:rPr>
        <w:sz w:val="12"/>
        <w:szCs w:val="12"/>
      </w:rPr>
      <w:t xml:space="preserve">  //     </w:t>
    </w:r>
    <w:r w:rsidR="00584B3B" w:rsidRPr="00D91A2C">
      <w:rPr>
        <w:noProof/>
        <w:sz w:val="12"/>
        <w:szCs w:val="12"/>
      </w:rPr>
      <mc:AlternateContent>
        <mc:Choice Requires="wps">
          <w:drawing>
            <wp:anchor distT="0" distB="0" distL="114300" distR="114300" simplePos="0" relativeHeight="251659264" behindDoc="1" locked="0" layoutInCell="1" allowOverlap="1" wp14:anchorId="63D294FD" wp14:editId="2C078A60">
              <wp:simplePos x="0" y="0"/>
              <wp:positionH relativeFrom="column">
                <wp:posOffset>1371600</wp:posOffset>
              </wp:positionH>
              <wp:positionV relativeFrom="page">
                <wp:posOffset>9343697</wp:posOffset>
              </wp:positionV>
              <wp:extent cx="4574628" cy="11445"/>
              <wp:effectExtent l="0" t="0" r="35560" b="26670"/>
              <wp:wrapNone/>
              <wp:docPr id="766562602" name="Straight Connector 2"/>
              <wp:cNvGraphicFramePr/>
              <a:graphic xmlns:a="http://schemas.openxmlformats.org/drawingml/2006/main">
                <a:graphicData uri="http://schemas.microsoft.com/office/word/2010/wordprocessingShape">
                  <wps:wsp>
                    <wps:cNvCnPr/>
                    <wps:spPr>
                      <a:xfrm>
                        <a:off x="0" y="0"/>
                        <a:ext cx="4574628" cy="11445"/>
                      </a:xfrm>
                      <a:prstGeom prst="line">
                        <a:avLst/>
                      </a:prstGeom>
                      <a:ln w="6350">
                        <a:solidFill>
                          <a:srgbClr val="C0000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08567F"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08pt,735.7pt" to="468.2pt,736.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" strokecolor="#c00000" strokeweight=".5pt">
              <v:stroke joinstyle="miter"/>
              <w10:wrap anchory="page"/>
            </v:line>
          </w:pict>
        </mc:Fallback>
      </mc:AlternateContent>
    </w:r>
    <w:r w:rsidR="00584B3B" w:rsidRPr="00D91A2C">
      <w:rPr>
        <w:noProof/>
        <w:sz w:val="12"/>
        <w:szCs w:val="12"/>
      </w:rPr>
      <w:drawing>
        <wp:anchor distT="0" distB="0" distL="114300" distR="114300" simplePos="0" relativeHeight="251660288" behindDoc="1" locked="0" layoutInCell="1" allowOverlap="1" wp14:anchorId="28470A58" wp14:editId="15150863">
          <wp:simplePos x="0" y="0"/>
          <wp:positionH relativeFrom="margin">
            <wp:align>left</wp:align>
          </wp:positionH>
          <wp:positionV relativeFrom="page">
            <wp:posOffset>9333121</wp:posOffset>
          </wp:positionV>
          <wp:extent cx="1264647" cy="300070"/>
          <wp:effectExtent l="0" t="0" r="0" b="5080"/>
          <wp:wrapNone/>
          <wp:docPr id="4494144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33589" name="Picture 117433589"/>
                  <pic:cNvPicPr/>
                </pic:nvPicPr>
                <pic:blipFill>
                  <a:blip r:embed="rId3">
                    <a:extLst>
                      <a:ext uri="{28A0092B-C50C-407E-A947-70E740481C1C}">
                        <a14:useLocalDpi xmlns:a14="http://schemas.microsoft.com/office/drawing/2010/main" val="0"/>
                      </a:ext>
                    </a:extLst>
                  </a:blip>
                  <a:stretch>
                    <a:fillRect/>
                  </a:stretch>
                </pic:blipFill>
                <pic:spPr>
                  <a:xfrm>
                    <a:off x="0" y="0"/>
                    <a:ext cx="1264647" cy="300070"/>
                  </a:xfrm>
                  <a:prstGeom prst="rect">
                    <a:avLst/>
                  </a:prstGeom>
                </pic:spPr>
              </pic:pic>
            </a:graphicData>
          </a:graphic>
          <wp14:sizeRelH relativeFrom="margin">
            <wp14:pctWidth>0</wp14:pctWidth>
          </wp14:sizeRelH>
          <wp14:sizeRelV relativeFrom="margin">
            <wp14:pctHeight>0</wp14:pctHeight>
          </wp14:sizeRelV>
        </wp:anchor>
      </w:drawing>
    </w:r>
    <w:r w:rsidR="00626422" w:rsidRPr="00D91A2C">
      <w:rPr>
        <w:sz w:val="12"/>
        <w:szCs w:val="12"/>
      </w:rPr>
      <w:fldChar w:fldCharType="begin"/>
    </w:r>
    <w:r w:rsidR="00626422" w:rsidRPr="00D91A2C">
      <w:rPr>
        <w:sz w:val="12"/>
        <w:szCs w:val="12"/>
      </w:rPr>
      <w:instrText xml:space="preserve"> PAGE   \* MERGEFORMAT </w:instrText>
    </w:r>
    <w:r w:rsidR="00626422" w:rsidRPr="00D91A2C">
      <w:rPr>
        <w:sz w:val="12"/>
        <w:szCs w:val="12"/>
      </w:rPr>
      <w:fldChar w:fldCharType="separate"/>
    </w:r>
    <w:r w:rsidR="00626422" w:rsidRPr="00D91A2C">
      <w:rPr>
        <w:sz w:val="12"/>
        <w:szCs w:val="12"/>
      </w:rPr>
      <w:t>2</w:t>
    </w:r>
    <w:r w:rsidR="00626422" w:rsidRPr="00D91A2C">
      <w:rPr>
        <w:sz w:val="12"/>
        <w:szCs w:val="12"/>
      </w:rPr>
      <w:fldChar w:fldCharType="end"/>
    </w:r>
  </w:p>
  <w:p w14:paraId="20ACB6AD" w14:textId="77777777" w:rsidR="00626422" w:rsidRDefault="006264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41C251" w14:textId="77777777" w:rsidR="0065115A" w:rsidRDefault="006511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526376" w14:textId="77777777" w:rsidR="0025118E" w:rsidRDefault="0025118E" w:rsidP="00626422">
      <w:pPr>
        <w:spacing w:after="0" w:line="240" w:lineRule="auto"/>
      </w:pPr>
      <w:r>
        <w:separator/>
      </w:r>
    </w:p>
  </w:footnote>
  <w:footnote w:type="continuationSeparator" w:id="0">
    <w:p w14:paraId="65DDA679" w14:textId="77777777" w:rsidR="0025118E" w:rsidRDefault="0025118E" w:rsidP="006264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D34BA4" w14:textId="77777777" w:rsidR="0065115A" w:rsidRDefault="006511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BDCFD1" w14:textId="77777777" w:rsidR="00302ACC" w:rsidRDefault="00BA432D" w:rsidP="00302ACC">
    <w:pPr>
      <w:pStyle w:val="Header"/>
      <w:jc w:val="right"/>
    </w:pPr>
    <w:r>
      <w:rPr>
        <w:noProof/>
      </w:rPr>
      <w:drawing>
        <wp:anchor distT="0" distB="0" distL="114300" distR="114300" simplePos="0" relativeHeight="251661312" behindDoc="1" locked="0" layoutInCell="1" allowOverlap="1" wp14:anchorId="543E1690" wp14:editId="16062E76">
          <wp:simplePos x="0" y="0"/>
          <wp:positionH relativeFrom="page">
            <wp:posOffset>4216400</wp:posOffset>
          </wp:positionH>
          <wp:positionV relativeFrom="topMargin">
            <wp:posOffset>556260</wp:posOffset>
          </wp:positionV>
          <wp:extent cx="3021965" cy="1101090"/>
          <wp:effectExtent l="0" t="0" r="0" b="0"/>
          <wp:wrapNone/>
          <wp:docPr id="15277565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08235" name="Picture 1648308235"/>
                  <pic:cNvPicPr/>
                </pic:nvPicPr>
                <pic:blipFill rotWithShape="1">
                  <a:blip r:embed="rId1">
                    <a:extLst>
                      <a:ext uri="{28A0092B-C50C-407E-A947-70E740481C1C}">
                        <a14:useLocalDpi xmlns:a14="http://schemas.microsoft.com/office/drawing/2010/main" val="0"/>
                      </a:ext>
                    </a:extLst>
                  </a:blip>
                  <a:srcRect l="-2982" t="68055" r="41206" b="-13924"/>
                  <a:stretch>
                    <a:fillRect/>
                  </a:stretch>
                </pic:blipFill>
                <pic:spPr bwMode="auto">
                  <a:xfrm>
                    <a:off x="0" y="0"/>
                    <a:ext cx="3021965" cy="11010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7F757272" wp14:editId="4D3D0338">
              <wp:simplePos x="0" y="0"/>
              <wp:positionH relativeFrom="column">
                <wp:posOffset>3680159</wp:posOffset>
              </wp:positionH>
              <wp:positionV relativeFrom="paragraph">
                <wp:posOffset>319405</wp:posOffset>
              </wp:positionV>
              <wp:extent cx="1925052" cy="449012"/>
              <wp:effectExtent l="0" t="0" r="0" b="0"/>
              <wp:wrapNone/>
              <wp:docPr id="55696880" name="Text Box 6"/>
              <wp:cNvGraphicFramePr/>
              <a:graphic xmlns:a="http://schemas.openxmlformats.org/drawingml/2006/main">
                <a:graphicData uri="http://schemas.microsoft.com/office/word/2010/wordprocessingShape">
                  <wps:wsp>
                    <wps:cNvSpPr txBox="1"/>
                    <wps:spPr>
                      <a:xfrm>
                        <a:off x="0" y="0"/>
                        <a:ext cx="1925052" cy="449012"/>
                      </a:xfrm>
                      <a:prstGeom prst="rect">
                        <a:avLst/>
                      </a:prstGeom>
                      <a:noFill/>
                      <a:ln w="6350">
                        <a:noFill/>
                      </a:ln>
                    </wps:spPr>
                    <wps:txbx>
                      <w:txbxContent>
                        <w:p w14:paraId="0D0161D9" w14:textId="77777777" w:rsidR="0065115A" w:rsidRPr="0065115A" w:rsidRDefault="0065115A" w:rsidP="0065115A">
                          <w:pPr>
                            <w:pStyle w:val="FNIIHeader"/>
                            <w:spacing w:after="0"/>
                            <w:rPr>
                              <w:lang w:val="fr-FR"/>
                            </w:rPr>
                          </w:pPr>
                          <w:r w:rsidRPr="0065115A">
                            <w:rPr>
                              <w:lang w:val="fr-FR"/>
                            </w:rPr>
                            <w:t>Outil de rédaction de</w:t>
                          </w:r>
                        </w:p>
                        <w:p w14:paraId="09137C48" w14:textId="77777777" w:rsidR="00614229" w:rsidRPr="00BA432D" w:rsidRDefault="0065115A" w:rsidP="0065115A">
                          <w:pPr>
                            <w:pStyle w:val="FNIIHeader"/>
                            <w:spacing w:after="0"/>
                          </w:pPr>
                          <w:r w:rsidRPr="0065115A">
                            <w:rPr>
                              <w:lang w:val="fr-FR"/>
                            </w:rPr>
                            <w:t>la charte de projet</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757272" id="_x0000_t202" coordsize="21600,21600" o:spt="202" path="m,l,21600r21600,l21600,xe">
              <v:stroke joinstyle="miter"/>
              <v:path gradientshapeok="t" o:connecttype="rect"/>
            </v:shapetype>
            <v:shape id="Text Box 6" o:spid="_x0000_s1026" type="#_x0000_t202" style="position:absolute;left:0;text-align:left;margin-left:289.8pt;margin-top:25.15pt;width:151.6pt;height:35.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" filled="f" stroked="f" strokeweight=".5pt">
              <v:textbox>
                <w:txbxContent>
                  <w:p w14:paraId="0D0161D9" w14:textId="77777777" w:rsidR="0065115A" w:rsidRPr="0065115A" w:rsidRDefault="0065115A" w:rsidP="0065115A">
                    <w:pPr>
                      <w:pStyle w:val="FNIIHeader"/>
                      <w:spacing w:after="0"/>
                      <w:rPr>
                        <w:lang w:val="fr-FR"/>
                      </w:rPr>
                    </w:pPr>
                    <w:r w:rsidRPr="0065115A">
                      <w:rPr>
                        <w:lang w:val="fr-FR"/>
                      </w:rPr>
                      <w:t>Outil de rédaction de</w:t>
                    </w:r>
                  </w:p>
                  <w:p w14:paraId="09137C48" w14:textId="77777777" w:rsidR="00614229" w:rsidRPr="00BA432D" w:rsidRDefault="0065115A" w:rsidP="0065115A">
                    <w:pPr>
                      <w:pStyle w:val="FNIIHeader"/>
                      <w:spacing w:after="0"/>
                    </w:pPr>
                    <w:r w:rsidRPr="0065115A">
                      <w:rPr>
                        <w:lang w:val="fr-FR"/>
                      </w:rPr>
                      <w:t>la charte de projet</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59541835" wp14:editId="6F8058F5">
              <wp:simplePos x="0" y="0"/>
              <wp:positionH relativeFrom="column">
                <wp:posOffset>24130</wp:posOffset>
              </wp:positionH>
              <wp:positionV relativeFrom="paragraph">
                <wp:posOffset>121285</wp:posOffset>
              </wp:positionV>
              <wp:extent cx="5935345" cy="0"/>
              <wp:effectExtent l="0" t="0" r="0" b="0"/>
              <wp:wrapNone/>
              <wp:docPr id="327795889" name="Straight Connector 7"/>
              <wp:cNvGraphicFramePr/>
              <a:graphic xmlns:a="http://schemas.openxmlformats.org/drawingml/2006/main">
                <a:graphicData uri="http://schemas.microsoft.com/office/word/2010/wordprocessingShape">
                  <wps:wsp>
                    <wps:cNvCnPr/>
                    <wps:spPr>
                      <a:xfrm>
                        <a:off x="0" y="0"/>
                        <a:ext cx="5935345" cy="0"/>
                      </a:xfrm>
                      <a:prstGeom prst="line">
                        <a:avLst/>
                      </a:prstGeom>
                      <a:ln w="6350">
                        <a:solidFill>
                          <a:srgbClr val="C0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820517D" id="Straight Connector 7"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pt,9.55pt" to="469.25pt,9.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" strokecolor="#c00000"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3EE34D" w14:textId="77777777" w:rsidR="0065115A" w:rsidRDefault="006511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C0006"/>
    <w:multiLevelType w:val="hybridMultilevel"/>
    <w:tmpl w:val="47D64E84"/>
    <w:lvl w:ilvl="0" w:tplc="8370D0D4">
      <w:start w:val="1"/>
      <w:numFmt w:val="bullet"/>
      <w:pStyle w:val="FNIIlis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05B47316"/>
    <w:multiLevelType w:val="hybridMultilevel"/>
    <w:tmpl w:val="B516B306"/>
    <w:lvl w:ilvl="0" w:tplc="8A06A764">
      <w:start w:val="1"/>
      <w:numFmt w:val="bullet"/>
      <w:pStyle w:val="FNIIListLevel2"/>
      <w:lvlText w:val=""/>
      <w:lvlJc w:val="left"/>
      <w:pPr>
        <w:ind w:left="1080" w:hanging="360"/>
      </w:pPr>
      <w:rPr>
        <w:rFonts w:ascii="Symbol" w:hAnsi="Symbol" w:hint="default"/>
        <w:color w:val="FFC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547E4"/>
    <w:multiLevelType w:val="hybridMultilevel"/>
    <w:tmpl w:val="E5B4D6C4"/>
    <w:lvl w:ilvl="0" w:tplc="BE020514">
      <w:start w:val="1"/>
      <w:numFmt w:val="bullet"/>
      <w:pStyle w:val="FNIIparagraph"/>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A50060D"/>
    <w:multiLevelType w:val="multilevel"/>
    <w:tmpl w:val="DFA20DA4"/>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39DA2868"/>
    <w:multiLevelType w:val="hybridMultilevel"/>
    <w:tmpl w:val="C3DED0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FB7545A"/>
    <w:multiLevelType w:val="hybridMultilevel"/>
    <w:tmpl w:val="2C3EAA6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1662080587">
    <w:abstractNumId w:val="4"/>
  </w:num>
  <w:num w:numId="2" w16cid:durableId="1450783957">
    <w:abstractNumId w:val="2"/>
  </w:num>
  <w:num w:numId="3" w16cid:durableId="917516077">
    <w:abstractNumId w:val="5"/>
  </w:num>
  <w:num w:numId="4" w16cid:durableId="1269896416">
    <w:abstractNumId w:val="0"/>
  </w:num>
  <w:num w:numId="5" w16cid:durableId="1564100616">
    <w:abstractNumId w:val="3"/>
  </w:num>
  <w:num w:numId="6" w16cid:durableId="587345821">
    <w:abstractNumId w:val="0"/>
  </w:num>
  <w:num w:numId="7" w16cid:durableId="1744109951">
    <w:abstractNumId w:val="1"/>
  </w:num>
  <w:num w:numId="8" w16cid:durableId="170503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embedTrueTypeFonts/>
  <w:embedSystem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A7C"/>
    <w:rsid w:val="000B323B"/>
    <w:rsid w:val="001C1E73"/>
    <w:rsid w:val="0020262A"/>
    <w:rsid w:val="0025118E"/>
    <w:rsid w:val="00262BEB"/>
    <w:rsid w:val="002F703A"/>
    <w:rsid w:val="00302ACC"/>
    <w:rsid w:val="003C4044"/>
    <w:rsid w:val="00436C45"/>
    <w:rsid w:val="00485934"/>
    <w:rsid w:val="004D2A5F"/>
    <w:rsid w:val="00584B3B"/>
    <w:rsid w:val="005E7546"/>
    <w:rsid w:val="00614229"/>
    <w:rsid w:val="00626422"/>
    <w:rsid w:val="0065115A"/>
    <w:rsid w:val="00707C8B"/>
    <w:rsid w:val="00787C23"/>
    <w:rsid w:val="007B06DA"/>
    <w:rsid w:val="00906C39"/>
    <w:rsid w:val="00970896"/>
    <w:rsid w:val="009F4A7C"/>
    <w:rsid w:val="00B2698E"/>
    <w:rsid w:val="00B86570"/>
    <w:rsid w:val="00BA432D"/>
    <w:rsid w:val="00C32D78"/>
    <w:rsid w:val="00CE1520"/>
    <w:rsid w:val="00D91A2C"/>
    <w:rsid w:val="00EA2D39"/>
    <w:rsid w:val="00F46AC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81A95"/>
  <w15:chartTrackingRefBased/>
  <w15:docId w15:val="{8718E401-A980-6D43-B305-07AF50516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70896"/>
    <w:rPr>
      <w:sz w:val="22"/>
    </w:rPr>
  </w:style>
  <w:style w:type="paragraph" w:styleId="Heading1">
    <w:name w:val="heading 1"/>
    <w:basedOn w:val="Normal"/>
    <w:next w:val="Normal"/>
    <w:link w:val="Heading1Char"/>
    <w:uiPriority w:val="9"/>
    <w:rsid w:val="009708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rsid w:val="009708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08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08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08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08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08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08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08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8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08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08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0896"/>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970896"/>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970896"/>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970896"/>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970896"/>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970896"/>
    <w:rPr>
      <w:rFonts w:eastAsiaTheme="majorEastAsia" w:cstheme="majorBidi"/>
      <w:color w:val="272727" w:themeColor="text1" w:themeTint="D8"/>
      <w:sz w:val="22"/>
    </w:rPr>
  </w:style>
  <w:style w:type="paragraph" w:styleId="Title">
    <w:name w:val="Title"/>
    <w:basedOn w:val="Normal"/>
    <w:next w:val="Normal"/>
    <w:link w:val="TitleChar"/>
    <w:uiPriority w:val="10"/>
    <w:rsid w:val="009708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0896"/>
    <w:rPr>
      <w:rFonts w:asciiTheme="majorHAnsi" w:eastAsiaTheme="majorEastAsia" w:hAnsiTheme="majorHAnsi" w:cstheme="majorBidi"/>
      <w:spacing w:val="-10"/>
      <w:kern w:val="28"/>
      <w:sz w:val="56"/>
      <w:szCs w:val="56"/>
    </w:rPr>
  </w:style>
  <w:style w:type="paragraph" w:styleId="Subtitle">
    <w:name w:val="Subtitle"/>
    <w:aliases w:val="Lead-in"/>
    <w:basedOn w:val="Normal"/>
    <w:next w:val="Normal"/>
    <w:link w:val="SubtitleChar"/>
    <w:autoRedefine/>
    <w:uiPriority w:val="11"/>
    <w:rsid w:val="002F703A"/>
    <w:pPr>
      <w:numPr>
        <w:ilvl w:val="1"/>
      </w:numPr>
    </w:pPr>
    <w:rPr>
      <w:rFonts w:eastAsiaTheme="majorEastAsia" w:cstheme="majorBidi"/>
      <w:color w:val="000000" w:themeColor="text1"/>
      <w:spacing w:val="15"/>
      <w:sz w:val="28"/>
      <w:szCs w:val="28"/>
    </w:rPr>
  </w:style>
  <w:style w:type="character" w:customStyle="1" w:styleId="SubtitleChar">
    <w:name w:val="Subtitle Char"/>
    <w:aliases w:val="Lead-in Char"/>
    <w:basedOn w:val="DefaultParagraphFont"/>
    <w:link w:val="Subtitle"/>
    <w:uiPriority w:val="11"/>
    <w:rsid w:val="002F703A"/>
    <w:rPr>
      <w:rFonts w:eastAsiaTheme="majorEastAsia" w:cstheme="majorBidi"/>
      <w:color w:val="000000" w:themeColor="text1"/>
      <w:spacing w:val="15"/>
      <w:sz w:val="28"/>
      <w:szCs w:val="28"/>
    </w:rPr>
  </w:style>
  <w:style w:type="paragraph" w:styleId="Quote">
    <w:name w:val="Quote"/>
    <w:basedOn w:val="Normal"/>
    <w:next w:val="Normal"/>
    <w:link w:val="QuoteChar"/>
    <w:uiPriority w:val="29"/>
    <w:rsid w:val="00707C8B"/>
    <w:pPr>
      <w:spacing w:before="160"/>
      <w:jc w:val="center"/>
    </w:pPr>
    <w:rPr>
      <w:i/>
      <w:iCs/>
      <w:color w:val="404040" w:themeColor="text1" w:themeTint="BF"/>
    </w:rPr>
  </w:style>
  <w:style w:type="character" w:customStyle="1" w:styleId="QuoteChar">
    <w:name w:val="Quote Char"/>
    <w:basedOn w:val="DefaultParagraphFont"/>
    <w:link w:val="Quote"/>
    <w:uiPriority w:val="29"/>
    <w:rsid w:val="00707C8B"/>
    <w:rPr>
      <w:i/>
      <w:iCs/>
      <w:color w:val="404040" w:themeColor="text1" w:themeTint="BF"/>
    </w:rPr>
  </w:style>
  <w:style w:type="paragraph" w:styleId="ListParagraph">
    <w:name w:val="List Paragraph"/>
    <w:basedOn w:val="Normal"/>
    <w:link w:val="ListParagraphChar"/>
    <w:uiPriority w:val="1"/>
    <w:qFormat/>
    <w:rsid w:val="00970896"/>
    <w:pPr>
      <w:spacing w:after="0" w:line="240" w:lineRule="auto"/>
      <w:ind w:left="720"/>
      <w:contextualSpacing/>
    </w:pPr>
    <w:rPr>
      <w:kern w:val="0"/>
      <w:sz w:val="24"/>
      <w14:ligatures w14:val="none"/>
    </w:rPr>
  </w:style>
  <w:style w:type="character" w:styleId="IntenseEmphasis">
    <w:name w:val="Intense Emphasis"/>
    <w:basedOn w:val="DefaultParagraphFont"/>
    <w:uiPriority w:val="21"/>
    <w:rsid w:val="00707C8B"/>
    <w:rPr>
      <w:i/>
      <w:iCs/>
      <w:color w:val="0F4761" w:themeColor="accent1" w:themeShade="BF"/>
    </w:rPr>
  </w:style>
  <w:style w:type="paragraph" w:styleId="IntenseQuote">
    <w:name w:val="Intense Quote"/>
    <w:basedOn w:val="Normal"/>
    <w:next w:val="Normal"/>
    <w:link w:val="IntenseQuoteChar"/>
    <w:uiPriority w:val="30"/>
    <w:rsid w:val="00707C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7C8B"/>
    <w:rPr>
      <w:i/>
      <w:iCs/>
      <w:color w:val="0F4761" w:themeColor="accent1" w:themeShade="BF"/>
    </w:rPr>
  </w:style>
  <w:style w:type="character" w:styleId="IntenseReference">
    <w:name w:val="Intense Reference"/>
    <w:basedOn w:val="DefaultParagraphFont"/>
    <w:uiPriority w:val="32"/>
    <w:rsid w:val="00970896"/>
    <w:rPr>
      <w:b/>
      <w:bCs/>
      <w:smallCaps/>
      <w:color w:val="0F4761" w:themeColor="accent1" w:themeShade="BF"/>
      <w:spacing w:val="5"/>
    </w:rPr>
  </w:style>
  <w:style w:type="paragraph" w:customStyle="1" w:styleId="FNIIIntroParagraph">
    <w:name w:val="FNII Intro Paragraph"/>
    <w:basedOn w:val="Normal"/>
    <w:link w:val="FNIIIntroParagraphChar"/>
    <w:autoRedefine/>
    <w:qFormat/>
    <w:rsid w:val="00970896"/>
    <w:pPr>
      <w:numPr>
        <w:ilvl w:val="1"/>
      </w:numPr>
    </w:pPr>
    <w:rPr>
      <w:rFonts w:eastAsiaTheme="majorEastAsia" w:cstheme="majorBidi"/>
      <w:color w:val="000000" w:themeColor="text1"/>
      <w:spacing w:val="15"/>
      <w:sz w:val="28"/>
      <w:szCs w:val="28"/>
    </w:rPr>
  </w:style>
  <w:style w:type="character" w:customStyle="1" w:styleId="FNIIIntroParagraphChar">
    <w:name w:val="FNII Intro Paragraph Char"/>
    <w:basedOn w:val="DefaultParagraphFont"/>
    <w:link w:val="FNIIIntroParagraph"/>
    <w:rsid w:val="00970896"/>
    <w:rPr>
      <w:rFonts w:eastAsiaTheme="majorEastAsia" w:cstheme="majorBidi"/>
      <w:color w:val="000000" w:themeColor="text1"/>
      <w:spacing w:val="15"/>
      <w:sz w:val="28"/>
      <w:szCs w:val="28"/>
    </w:rPr>
  </w:style>
  <w:style w:type="paragraph" w:customStyle="1" w:styleId="FNIISubhead">
    <w:name w:val="FNII Subhead"/>
    <w:basedOn w:val="Normal"/>
    <w:link w:val="FNIISubheadChar"/>
    <w:autoRedefine/>
    <w:qFormat/>
    <w:rsid w:val="00970896"/>
    <w:rPr>
      <w:b/>
      <w:bCs/>
      <w:color w:val="C00000"/>
      <w:sz w:val="28"/>
      <w:szCs w:val="28"/>
    </w:rPr>
  </w:style>
  <w:style w:type="character" w:customStyle="1" w:styleId="FNIISubheadChar">
    <w:name w:val="FNII Subhead Char"/>
    <w:basedOn w:val="DefaultParagraphFont"/>
    <w:link w:val="FNIISubhead"/>
    <w:rsid w:val="00970896"/>
    <w:rPr>
      <w:b/>
      <w:bCs/>
      <w:color w:val="C00000"/>
      <w:sz w:val="28"/>
      <w:szCs w:val="28"/>
    </w:rPr>
  </w:style>
  <w:style w:type="paragraph" w:customStyle="1" w:styleId="FNIIparagraph">
    <w:name w:val="FNII paragraph"/>
    <w:basedOn w:val="ListParagraph"/>
    <w:link w:val="FNIIparagraphChar"/>
    <w:rsid w:val="002F703A"/>
    <w:pPr>
      <w:numPr>
        <w:numId w:val="2"/>
      </w:numPr>
    </w:pPr>
  </w:style>
  <w:style w:type="character" w:customStyle="1" w:styleId="ListParagraphChar">
    <w:name w:val="List Paragraph Char"/>
    <w:basedOn w:val="DefaultParagraphFont"/>
    <w:link w:val="ListParagraph"/>
    <w:uiPriority w:val="1"/>
    <w:rsid w:val="002F703A"/>
    <w:rPr>
      <w:kern w:val="0"/>
      <w14:ligatures w14:val="none"/>
    </w:rPr>
  </w:style>
  <w:style w:type="character" w:customStyle="1" w:styleId="FNIIparagraphChar">
    <w:name w:val="FNII paragraph Char"/>
    <w:basedOn w:val="ListParagraphChar"/>
    <w:link w:val="FNIIparagraph"/>
    <w:rsid w:val="002F703A"/>
    <w:rPr>
      <w:kern w:val="0"/>
      <w:sz w:val="22"/>
      <w14:ligatures w14:val="none"/>
    </w:rPr>
  </w:style>
  <w:style w:type="paragraph" w:customStyle="1" w:styleId="FNIIParagraph0">
    <w:name w:val="FNII Paragraph"/>
    <w:link w:val="FNIIParagraphChar0"/>
    <w:autoRedefine/>
    <w:qFormat/>
    <w:rsid w:val="00970896"/>
    <w:pPr>
      <w:spacing w:line="300" w:lineRule="exact"/>
    </w:pPr>
    <w:rPr>
      <w:sz w:val="20"/>
    </w:rPr>
  </w:style>
  <w:style w:type="character" w:customStyle="1" w:styleId="FNIIParagraphChar0">
    <w:name w:val="FNII Paragraph Char"/>
    <w:basedOn w:val="DefaultParagraphFont"/>
    <w:link w:val="FNIIParagraph0"/>
    <w:rsid w:val="00970896"/>
    <w:rPr>
      <w:sz w:val="20"/>
    </w:rPr>
  </w:style>
  <w:style w:type="paragraph" w:customStyle="1" w:styleId="FNIIlist">
    <w:name w:val="FNII list"/>
    <w:basedOn w:val="FNIIParagraph0"/>
    <w:link w:val="FNIIlistChar"/>
    <w:autoRedefine/>
    <w:qFormat/>
    <w:rsid w:val="00970896"/>
    <w:pPr>
      <w:numPr>
        <w:numId w:val="8"/>
      </w:numPr>
    </w:pPr>
  </w:style>
  <w:style w:type="character" w:customStyle="1" w:styleId="FNIIlistChar">
    <w:name w:val="FNII list Char"/>
    <w:basedOn w:val="FNIIParagraphChar0"/>
    <w:link w:val="FNIIlist"/>
    <w:rsid w:val="00970896"/>
    <w:rPr>
      <w:sz w:val="20"/>
    </w:rPr>
  </w:style>
  <w:style w:type="paragraph" w:customStyle="1" w:styleId="FNIIQuote-italic">
    <w:name w:val="FNII Quote - italic"/>
    <w:basedOn w:val="FNIIParagraph0"/>
    <w:link w:val="FNIIQuote-italicChar"/>
    <w:autoRedefine/>
    <w:qFormat/>
    <w:rsid w:val="00970896"/>
    <w:rPr>
      <w:i/>
      <w:iCs/>
    </w:rPr>
  </w:style>
  <w:style w:type="character" w:customStyle="1" w:styleId="FNIIQuote-italicChar">
    <w:name w:val="FNII Quote - italic Char"/>
    <w:basedOn w:val="FNIIParagraphChar0"/>
    <w:link w:val="FNIIQuote-italic"/>
    <w:rsid w:val="00970896"/>
    <w:rPr>
      <w:i/>
      <w:iCs/>
      <w:sz w:val="20"/>
    </w:rPr>
  </w:style>
  <w:style w:type="character" w:customStyle="1" w:styleId="FNIIParagraphlead-in">
    <w:name w:val="FNII Paragraph lead-in"/>
    <w:basedOn w:val="DefaultParagraphFont"/>
    <w:uiPriority w:val="1"/>
    <w:qFormat/>
    <w:rsid w:val="00970896"/>
    <w:rPr>
      <w:rFonts w:asciiTheme="minorHAnsi" w:hAnsiTheme="minorHAnsi"/>
      <w:b/>
      <w:bCs/>
      <w:caps/>
      <w:smallCaps w:val="0"/>
      <w:strike w:val="0"/>
      <w:dstrike w:val="0"/>
      <w:vanish w:val="0"/>
      <w:color w:val="C00000"/>
      <w:vertAlign w:val="baseline"/>
    </w:rPr>
  </w:style>
  <w:style w:type="paragraph" w:customStyle="1" w:styleId="FNIIDocTitle">
    <w:name w:val="FNII Doc Title"/>
    <w:basedOn w:val="Normal"/>
    <w:link w:val="FNIIDocTitleChar"/>
    <w:autoRedefine/>
    <w:qFormat/>
    <w:rsid w:val="00970896"/>
    <w:pPr>
      <w:spacing w:line="800" w:lineRule="exact"/>
    </w:pPr>
    <w:rPr>
      <w:rFonts w:asciiTheme="majorHAnsi" w:hAnsiTheme="majorHAnsi" w:cs="Poppins"/>
      <w:b/>
      <w:bCs/>
      <w:sz w:val="72"/>
      <w:szCs w:val="72"/>
    </w:rPr>
  </w:style>
  <w:style w:type="character" w:customStyle="1" w:styleId="FNIIDocTitleChar">
    <w:name w:val="FNII Doc Title Char"/>
    <w:basedOn w:val="DefaultParagraphFont"/>
    <w:link w:val="FNIIDocTitle"/>
    <w:rsid w:val="00970896"/>
    <w:rPr>
      <w:rFonts w:asciiTheme="majorHAnsi" w:hAnsiTheme="majorHAnsi" w:cs="Poppins"/>
      <w:b/>
      <w:bCs/>
      <w:sz w:val="72"/>
      <w:szCs w:val="72"/>
    </w:rPr>
  </w:style>
  <w:style w:type="paragraph" w:styleId="Header">
    <w:name w:val="header"/>
    <w:basedOn w:val="Normal"/>
    <w:link w:val="HeaderChar"/>
    <w:uiPriority w:val="99"/>
    <w:unhideWhenUsed/>
    <w:rsid w:val="009708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896"/>
    <w:rPr>
      <w:sz w:val="22"/>
    </w:rPr>
  </w:style>
  <w:style w:type="paragraph" w:styleId="Footer">
    <w:name w:val="footer"/>
    <w:basedOn w:val="Normal"/>
    <w:link w:val="FooterChar"/>
    <w:uiPriority w:val="99"/>
    <w:unhideWhenUsed/>
    <w:rsid w:val="009708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896"/>
    <w:rPr>
      <w:sz w:val="22"/>
    </w:rPr>
  </w:style>
  <w:style w:type="paragraph" w:customStyle="1" w:styleId="FNIIFooterpage">
    <w:name w:val="FNII Footer page"/>
    <w:link w:val="FNIIFooterpageChar"/>
    <w:autoRedefine/>
    <w:rsid w:val="004D2A5F"/>
    <w:pPr>
      <w:pBdr>
        <w:top w:val="single" w:sz="4" w:space="8" w:color="156082" w:themeColor="accent1"/>
      </w:pBdr>
      <w:tabs>
        <w:tab w:val="left" w:pos="1804"/>
        <w:tab w:val="right" w:pos="9360"/>
      </w:tabs>
      <w:spacing w:before="360"/>
      <w:contextualSpacing/>
    </w:pPr>
    <w:rPr>
      <w:i/>
      <w:noProof/>
      <w:color w:val="000000" w:themeColor="text1"/>
      <w:sz w:val="22"/>
    </w:rPr>
  </w:style>
  <w:style w:type="character" w:customStyle="1" w:styleId="FNIIFooterpageChar">
    <w:name w:val="FNII Footer page Char"/>
    <w:basedOn w:val="FooterChar"/>
    <w:link w:val="FNIIFooterpage"/>
    <w:rsid w:val="004D2A5F"/>
    <w:rPr>
      <w:i w:val="0"/>
      <w:noProof/>
      <w:color w:val="000000" w:themeColor="text1"/>
      <w:sz w:val="22"/>
    </w:rPr>
  </w:style>
  <w:style w:type="paragraph" w:customStyle="1" w:styleId="FNIIFooter">
    <w:name w:val="FNII Footer"/>
    <w:autoRedefine/>
    <w:qFormat/>
    <w:rsid w:val="00970896"/>
    <w:pPr>
      <w:jc w:val="right"/>
    </w:pPr>
    <w:rPr>
      <w:rFonts w:cs="Poppins"/>
      <w:i/>
      <w:iCs/>
      <w:sz w:val="15"/>
      <w:szCs w:val="15"/>
    </w:rPr>
  </w:style>
  <w:style w:type="character" w:styleId="PlaceholderText">
    <w:name w:val="Placeholder Text"/>
    <w:basedOn w:val="DefaultParagraphFont"/>
    <w:uiPriority w:val="99"/>
    <w:semiHidden/>
    <w:rsid w:val="00970896"/>
    <w:rPr>
      <w:color w:val="666666"/>
    </w:rPr>
  </w:style>
  <w:style w:type="paragraph" w:customStyle="1" w:styleId="FNIIHeader">
    <w:name w:val="FNII Header"/>
    <w:basedOn w:val="FNIIDocTitle"/>
    <w:link w:val="FNIIHeaderChar"/>
    <w:autoRedefine/>
    <w:qFormat/>
    <w:rsid w:val="00970896"/>
    <w:pPr>
      <w:spacing w:line="220" w:lineRule="exact"/>
    </w:pPr>
    <w:rPr>
      <w:color w:val="FFFFFF" w:themeColor="background1"/>
      <w:sz w:val="18"/>
      <w:szCs w:val="18"/>
    </w:rPr>
  </w:style>
  <w:style w:type="character" w:customStyle="1" w:styleId="FNIIHeaderChar">
    <w:name w:val="FNII Header Char"/>
    <w:basedOn w:val="FNIIDocTitleChar"/>
    <w:link w:val="FNIIHeader"/>
    <w:rsid w:val="00970896"/>
    <w:rPr>
      <w:rFonts w:asciiTheme="majorHAnsi" w:hAnsiTheme="majorHAnsi" w:cs="Poppins"/>
      <w:b/>
      <w:bCs/>
      <w:color w:val="FFFFFF" w:themeColor="background1"/>
      <w:sz w:val="18"/>
      <w:szCs w:val="18"/>
    </w:rPr>
  </w:style>
  <w:style w:type="numbering" w:customStyle="1" w:styleId="CurrentList1">
    <w:name w:val="Current List1"/>
    <w:uiPriority w:val="99"/>
    <w:rsid w:val="00970896"/>
    <w:pPr>
      <w:numPr>
        <w:numId w:val="5"/>
      </w:numPr>
    </w:pPr>
  </w:style>
  <w:style w:type="paragraph" w:customStyle="1" w:styleId="FNIIHeading">
    <w:name w:val="FNII Heading"/>
    <w:basedOn w:val="FNIISubhead"/>
    <w:autoRedefine/>
    <w:qFormat/>
    <w:rsid w:val="00970896"/>
    <w:pPr>
      <w:outlineLvl w:val="0"/>
    </w:pPr>
    <w:rPr>
      <w:rFonts w:asciiTheme="majorHAnsi" w:hAnsiTheme="majorHAnsi"/>
      <w:color w:val="000000" w:themeColor="text1"/>
      <w:sz w:val="36"/>
      <w:lang w:val="en-US"/>
    </w:rPr>
  </w:style>
  <w:style w:type="paragraph" w:customStyle="1" w:styleId="FNIIListLevel2">
    <w:name w:val="FNII List Level 2"/>
    <w:basedOn w:val="FNIIlist"/>
    <w:autoRedefine/>
    <w:qFormat/>
    <w:rsid w:val="00970896"/>
    <w:pPr>
      <w:numPr>
        <w:numId w:val="7"/>
      </w:numPr>
      <w:spacing w:after="120"/>
    </w:pPr>
  </w:style>
  <w:style w:type="paragraph" w:customStyle="1" w:styleId="FNIIMainHeading">
    <w:name w:val="FNII Main Heading"/>
    <w:basedOn w:val="FNIIHeading"/>
    <w:autoRedefine/>
    <w:qFormat/>
    <w:rsid w:val="00970896"/>
    <w:rPr>
      <w:sz w:val="40"/>
      <w:szCs w:val="40"/>
    </w:rPr>
  </w:style>
  <w:style w:type="paragraph" w:customStyle="1" w:styleId="TableParagraph">
    <w:name w:val="Table Paragraph"/>
    <w:basedOn w:val="Normal"/>
    <w:uiPriority w:val="1"/>
    <w:qFormat/>
    <w:rsid w:val="00970896"/>
    <w:pPr>
      <w:widowControl w:val="0"/>
      <w:autoSpaceDE w:val="0"/>
      <w:autoSpaceDN w:val="0"/>
      <w:spacing w:before="191" w:after="0" w:line="240" w:lineRule="auto"/>
      <w:ind w:left="685" w:hanging="357"/>
    </w:pPr>
    <w:rPr>
      <w:rFonts w:ascii="Arial" w:eastAsia="Arial" w:hAnsi="Arial" w:cs="Arial"/>
      <w:kern w:val="0"/>
      <w:szCs w:val="22"/>
      <w:lang w:val="en-US"/>
      <w14:ligatures w14:val="none"/>
    </w:rPr>
  </w:style>
  <w:style w:type="paragraph" w:customStyle="1" w:styleId="FNIITableHeadings">
    <w:name w:val="FNII Table Headings"/>
    <w:basedOn w:val="TableParagraph"/>
    <w:rsid w:val="00970896"/>
    <w:pPr>
      <w:spacing w:before="120" w:after="120"/>
      <w:ind w:left="43" w:right="43" w:firstLine="0"/>
      <w:jc w:val="center"/>
    </w:pPr>
    <w:rPr>
      <w:rFonts w:asciiTheme="minorHAnsi" w:hAnsiTheme="minorHAnsi" w:cs="Poppins"/>
      <w:b/>
      <w:color w:val="FFFFFF"/>
      <w:sz w:val="24"/>
      <w:szCs w:val="24"/>
    </w:rPr>
  </w:style>
  <w:style w:type="paragraph" w:customStyle="1" w:styleId="FNIITableList">
    <w:name w:val="FNII Table List"/>
    <w:basedOn w:val="FNIIlist"/>
    <w:rsid w:val="00970896"/>
    <w:pPr>
      <w:snapToGrid w:val="0"/>
      <w:spacing w:before="120" w:after="120"/>
      <w:ind w:left="648" w:right="288"/>
    </w:pPr>
    <w:rPr>
      <w:sz w:val="18"/>
    </w:rPr>
  </w:style>
  <w:style w:type="table" w:customStyle="1" w:styleId="FNIItablestyle">
    <w:name w:val="FNII table style"/>
    <w:basedOn w:val="TableNormal"/>
    <w:uiPriority w:val="99"/>
    <w:rsid w:val="00970896"/>
    <w:pPr>
      <w:spacing w:after="0" w:line="240" w:lineRule="auto"/>
    </w:pPr>
    <w:tblPr/>
    <w:tcPr>
      <w:shd w:val="clear" w:color="auto" w:fill="FFEDA5"/>
      <w:vAlign w:val="center"/>
    </w:tcPr>
    <w:tblStylePr w:type="firstRow">
      <w:pPr>
        <w:jc w:val="left"/>
      </w:pPr>
      <w:rPr>
        <w:rFonts w:asciiTheme="majorHAnsi" w:hAnsiTheme="majorHAnsi"/>
        <w:b/>
        <w:color w:val="000000" w:themeColor="text1"/>
        <w:sz w:val="22"/>
      </w:rPr>
      <w:tblPr/>
      <w:tcPr>
        <w:shd w:val="clear" w:color="auto" w:fill="FFC000"/>
      </w:tcPr>
    </w:tblStylePr>
    <w:tblStylePr w:type="firstCol">
      <w:rPr>
        <w:rFonts w:asciiTheme="minorHAnsi" w:hAnsiTheme="minorHAnsi"/>
        <w:color w:val="000000" w:themeColor="text1"/>
        <w:sz w:val="22"/>
      </w:rPr>
      <w:tblPr/>
      <w:tcPr>
        <w:shd w:val="clear" w:color="auto" w:fill="FFCC00"/>
      </w:tcPr>
    </w:tblStylePr>
  </w:style>
  <w:style w:type="character" w:styleId="FollowedHyperlink">
    <w:name w:val="FollowedHyperlink"/>
    <w:basedOn w:val="DefaultParagraphFont"/>
    <w:uiPriority w:val="99"/>
    <w:semiHidden/>
    <w:unhideWhenUsed/>
    <w:rsid w:val="00970896"/>
    <w:rPr>
      <w:color w:val="96607D" w:themeColor="followedHyperlink"/>
      <w:u w:val="single"/>
    </w:rPr>
  </w:style>
  <w:style w:type="character" w:styleId="Hyperlink">
    <w:name w:val="Hyperlink"/>
    <w:basedOn w:val="DefaultParagraphFont"/>
    <w:uiPriority w:val="99"/>
    <w:unhideWhenUsed/>
    <w:rsid w:val="00970896"/>
    <w:rPr>
      <w:color w:val="467886" w:themeColor="hyperlink"/>
      <w:u w:val="single"/>
    </w:rPr>
  </w:style>
  <w:style w:type="table" w:styleId="TableGrid">
    <w:name w:val="Table Grid"/>
    <w:basedOn w:val="TableNormal"/>
    <w:uiPriority w:val="39"/>
    <w:rsid w:val="0097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FNIIHeader"/>
    <w:next w:val="FNIIHeader"/>
    <w:autoRedefine/>
    <w:uiPriority w:val="39"/>
    <w:unhideWhenUsed/>
    <w:qFormat/>
    <w:rsid w:val="00970896"/>
    <w:pPr>
      <w:spacing w:after="100" w:line="480" w:lineRule="auto"/>
    </w:pPr>
    <w:rPr>
      <w:b w:val="0"/>
      <w:color w:val="000000" w:themeColor="text1"/>
      <w:sz w:val="28"/>
    </w:rPr>
  </w:style>
  <w:style w:type="character" w:styleId="UnresolvedMention">
    <w:name w:val="Unresolved Mention"/>
    <w:basedOn w:val="DefaultParagraphFont"/>
    <w:uiPriority w:val="99"/>
    <w:semiHidden/>
    <w:unhideWhenUsed/>
    <w:rsid w:val="009708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mailto:info@fnii.ca" TargetMode="External"/><Relationship Id="rId1" Type="http://schemas.openxmlformats.org/officeDocument/2006/relationships/hyperlink" Target="http://www.fnii.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ulitaylor/Desktop/FNII%20Docs/Convert%20to%20FR/2026.09.14-Project%20Charter%20Drafting%20Tool%20F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FNII Custom Template">
      <a:majorFont>
        <a:latin typeface="Poppins"/>
        <a:ea typeface=""/>
        <a:cs typeface=""/>
      </a:majorFont>
      <a:minorFont>
        <a:latin typeface="BC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F63114AB964A46B93F46EEC652A933" ma:contentTypeVersion="12" ma:contentTypeDescription="Create a new document." ma:contentTypeScope="" ma:versionID="fa0f79313f906dd723b2ff1db1325ad5">
  <xsd:schema xmlns:xsd="http://www.w3.org/2001/XMLSchema" xmlns:xs="http://www.w3.org/2001/XMLSchema" xmlns:p="http://schemas.microsoft.com/office/2006/metadata/properties" xmlns:ns2="b52a1ee3-6eb7-4425-9109-689db150be35" xmlns:ns3="4901c300-f0b1-41e7-aff1-2c77a05e08a2" targetNamespace="http://schemas.microsoft.com/office/2006/metadata/properties" ma:root="true" ma:fieldsID="ad6027558877cc7579eaa5aa4e61f4eb" ns2:_="" ns3:_="">
    <xsd:import namespace="b52a1ee3-6eb7-4425-9109-689db150be35"/>
    <xsd:import namespace="4901c300-f0b1-41e7-aff1-2c77a05e08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a1ee3-6eb7-4425-9109-689db150be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946585b-c472-4b07-8286-a47497a3f3c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901c300-f0b1-41e7-aff1-2c77a05e08a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9de346c-4726-424d-992d-640c1c5ce511}" ma:internalName="TaxCatchAll" ma:showField="CatchAllData" ma:web="4901c300-f0b1-41e7-aff1-2c77a05e08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901c300-f0b1-41e7-aff1-2c77a05e08a2" xsi:nil="true"/>
    <lcf76f155ced4ddcb4097134ff3c332f xmlns="b52a1ee3-6eb7-4425-9109-689db150be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8BFCF6-5521-4884-94A9-1EE1EDB01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a1ee3-6eb7-4425-9109-689db150be35"/>
    <ds:schemaRef ds:uri="4901c300-f0b1-41e7-aff1-2c77a05e0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E0BE47-5AEA-4895-BAFF-BD783A4C5ACD}">
  <ds:schemaRefs>
    <ds:schemaRef ds:uri="http://schemas.microsoft.com/sharepoint/v3/contenttype/forms"/>
  </ds:schemaRefs>
</ds:datastoreItem>
</file>

<file path=customXml/itemProps3.xml><?xml version="1.0" encoding="utf-8"?>
<ds:datastoreItem xmlns:ds="http://schemas.openxmlformats.org/officeDocument/2006/customXml" ds:itemID="{C1B7AA45-9C03-4800-BB68-D6D1F1BF01A7}">
  <ds:schemaRefs>
    <ds:schemaRef ds:uri="http://schemas.openxmlformats.org/officeDocument/2006/bibliography"/>
  </ds:schemaRefs>
</ds:datastoreItem>
</file>

<file path=customXml/itemProps4.xml><?xml version="1.0" encoding="utf-8"?>
<ds:datastoreItem xmlns:ds="http://schemas.openxmlformats.org/officeDocument/2006/customXml" ds:itemID="{52531A98-849D-4A21-9CCB-4C38B439D73C}">
  <ds:schemaRefs>
    <ds:schemaRef ds:uri="http://schemas.microsoft.com/office/2006/metadata/properties"/>
    <ds:schemaRef ds:uri="http://schemas.microsoft.com/office/infopath/2007/PartnerControls"/>
    <ds:schemaRef ds:uri="4901c300-f0b1-41e7-aff1-2c77a05e08a2"/>
    <ds:schemaRef ds:uri="b52a1ee3-6eb7-4425-9109-689db150be35"/>
  </ds:schemaRefs>
</ds:datastoreItem>
</file>

<file path=docProps/app.xml><?xml version="1.0" encoding="utf-8"?>
<Properties xmlns="http://schemas.openxmlformats.org/officeDocument/2006/extended-properties" xmlns:vt="http://schemas.openxmlformats.org/officeDocument/2006/docPropsVTypes">
  <Template>2026.09.14-Project Charter Drafting Tool FR.dotx</Template>
  <TotalTime>0</TotalTime>
  <Pages>4</Pages>
  <Words>788</Words>
  <Characters>4493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Project Charter Drafting Tool</vt:lpstr>
    </vt:vector>
  </TitlesOfParts>
  <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Charter Drafting Tool</dc:title>
  <dc:subject/>
  <dc:creator>juli holloway</dc:creator>
  <cp:keywords/>
  <dc:description/>
  <cp:lastModifiedBy>juli holloway</cp:lastModifiedBy>
  <cp:revision>1</cp:revision>
  <dcterms:created xsi:type="dcterms:W3CDTF">2026-09-14T21:17:00Z</dcterms:created>
  <dcterms:modified xsi:type="dcterms:W3CDTF">2026-09-14T21:17:00Z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0x010100A6F63114AB964A46B93F46EEC652A933</vt:lpwstr>
  </property>
</Properties>
</file>