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F1F74" w14:textId="43E7CA49" w:rsidR="00EA7797" w:rsidRDefault="00EA7797" w:rsidP="00EA7797">
      <w:pPr>
        <w:jc w:val="center"/>
      </w:pPr>
      <w:r>
        <w:t>DRAFT LETTER OF SUPPORT</w:t>
      </w:r>
    </w:p>
    <w:p w14:paraId="50CC1B4E" w14:textId="414051AF" w:rsidR="00EA7797" w:rsidRDefault="00EA7797"/>
    <w:p w14:paraId="5B8A71F3" w14:textId="77777777" w:rsidR="00EA7797" w:rsidRDefault="00EA7797"/>
    <w:p w14:paraId="6248120F" w14:textId="77777777" w:rsidR="00EA7797" w:rsidRPr="00EA7797" w:rsidRDefault="00EA7797" w:rsidP="00EA7797">
      <w:pPr>
        <w:shd w:val="clear" w:color="auto" w:fill="FFFFFF"/>
        <w:spacing w:before="120" w:after="240" w:line="264" w:lineRule="auto"/>
        <w:rPr>
          <w:rFonts w:eastAsia="Times New Roman" w:cstheme="minorHAnsi"/>
          <w:color w:val="222222"/>
        </w:rPr>
      </w:pPr>
      <w:r w:rsidRPr="00EA7797">
        <w:rPr>
          <w:rFonts w:eastAsia="Times New Roman" w:cstheme="minorHAnsi"/>
          <w:b/>
          <w:bCs/>
          <w:color w:val="222222"/>
        </w:rPr>
        <w:t>RE: Support to Establish the First Nations Infrastructure Institute</w:t>
      </w:r>
    </w:p>
    <w:p w14:paraId="5A1360FF" w14:textId="5EDC1D11" w:rsidR="00EA7797" w:rsidRPr="00EA7797" w:rsidRDefault="00EA7797" w:rsidP="00EA7797">
      <w:pPr>
        <w:spacing w:before="120" w:after="240" w:line="264" w:lineRule="auto"/>
        <w:rPr>
          <w:rFonts w:eastAsia="Times New Roman" w:cstheme="minorHAnsi"/>
        </w:rPr>
      </w:pPr>
      <w:r w:rsidRPr="00EA7797">
        <w:rPr>
          <w:rFonts w:eastAsia="Times New Roman" w:cstheme="minorHAnsi"/>
          <w:color w:val="222222"/>
          <w:shd w:val="clear" w:color="auto" w:fill="FFFFFF"/>
        </w:rPr>
        <w:t>We are writing to express our support to establish the First Nation Infrastructure Institute (FNII) through an amendment to the</w:t>
      </w:r>
      <w:r w:rsidRPr="00EA7797">
        <w:rPr>
          <w:rFonts w:eastAsia="Times New Roman" w:cstheme="minorHAnsi"/>
          <w:i/>
          <w:iCs/>
          <w:color w:val="222222"/>
          <w:shd w:val="clear" w:color="auto" w:fill="FFFFFF"/>
        </w:rPr>
        <w:t> First Nation</w:t>
      </w:r>
      <w:r w:rsidR="00141164">
        <w:rPr>
          <w:rFonts w:eastAsia="Times New Roman" w:cstheme="minorHAnsi"/>
          <w:i/>
          <w:iCs/>
          <w:color w:val="222222"/>
          <w:shd w:val="clear" w:color="auto" w:fill="FFFFFF"/>
        </w:rPr>
        <w:t>s</w:t>
      </w:r>
      <w:r w:rsidRPr="00EA7797">
        <w:rPr>
          <w:rFonts w:eastAsia="Times New Roman" w:cstheme="minorHAnsi"/>
          <w:i/>
          <w:iCs/>
          <w:color w:val="222222"/>
          <w:shd w:val="clear" w:color="auto" w:fill="FFFFFF"/>
        </w:rPr>
        <w:t xml:space="preserve"> Fiscal Management Act</w:t>
      </w:r>
      <w:r w:rsidRPr="00EA7797">
        <w:rPr>
          <w:rFonts w:eastAsia="Times New Roman" w:cstheme="minorHAnsi"/>
          <w:color w:val="222222"/>
          <w:shd w:val="clear" w:color="auto" w:fill="FFFFFF"/>
        </w:rPr>
        <w:t> (FMA).</w:t>
      </w:r>
    </w:p>
    <w:p w14:paraId="7F2C5162" w14:textId="65C00DB3" w:rsidR="00EA7797" w:rsidRPr="00EA7797" w:rsidRDefault="00EA7797" w:rsidP="00EA7797">
      <w:pPr>
        <w:shd w:val="clear" w:color="auto" w:fill="FFFFFF"/>
        <w:spacing w:before="120" w:after="240" w:line="264" w:lineRule="auto"/>
        <w:rPr>
          <w:rFonts w:eastAsia="Times New Roman" w:cstheme="minorHAnsi"/>
          <w:color w:val="222222"/>
        </w:rPr>
      </w:pPr>
      <w:r w:rsidRPr="00EA7797">
        <w:rPr>
          <w:rFonts w:eastAsia="Times New Roman" w:cstheme="minorHAnsi"/>
          <w:color w:val="222222"/>
        </w:rPr>
        <w:t>The reality is that First Nations infrastructure takes longer to develop, costs more to build and has shorter operational lifecycles than comparable infrastructure developed by other governments.</w:t>
      </w:r>
    </w:p>
    <w:p w14:paraId="623B0EF1" w14:textId="614A09BC" w:rsidR="00EA7797" w:rsidRPr="00EA7797" w:rsidRDefault="00EA7797" w:rsidP="00EA7797">
      <w:pPr>
        <w:shd w:val="clear" w:color="auto" w:fill="FFFFFF"/>
        <w:spacing w:before="120" w:after="240" w:line="264" w:lineRule="auto"/>
        <w:rPr>
          <w:rFonts w:eastAsia="Times New Roman" w:cstheme="minorHAnsi"/>
          <w:color w:val="222222"/>
        </w:rPr>
      </w:pPr>
      <w:r w:rsidRPr="00EA7797">
        <w:rPr>
          <w:rFonts w:eastAsia="Times New Roman" w:cstheme="minorHAnsi"/>
          <w:color w:val="222222"/>
        </w:rPr>
        <w:t xml:space="preserve">FNII will offer essential skills and processes we need to efficiently and effectively plan, design, procure, own, operate, maintain, </w:t>
      </w:r>
      <w:r w:rsidR="00C64CE8">
        <w:rPr>
          <w:rFonts w:eastAsia="Times New Roman" w:cstheme="minorHAnsi"/>
          <w:color w:val="222222"/>
        </w:rPr>
        <w:t xml:space="preserve">and </w:t>
      </w:r>
      <w:r w:rsidRPr="00EA7797">
        <w:rPr>
          <w:rFonts w:eastAsia="Times New Roman" w:cstheme="minorHAnsi"/>
          <w:color w:val="222222"/>
        </w:rPr>
        <w:t>manage infrastructure assets on our lands. The services proposed through the FNII model will also enable First Nations communities and organizations to join with Canada as active participants in re-building the economy after the global COVID-19 pandemic.</w:t>
      </w:r>
    </w:p>
    <w:p w14:paraId="0EB92B84" w14:textId="77777777" w:rsidR="00EA7797" w:rsidRPr="00EA7797" w:rsidRDefault="00EA7797" w:rsidP="00EA7797">
      <w:pPr>
        <w:shd w:val="clear" w:color="auto" w:fill="FFFFFF"/>
        <w:spacing w:before="120" w:after="240" w:line="264" w:lineRule="auto"/>
        <w:rPr>
          <w:rFonts w:eastAsia="Times New Roman" w:cstheme="minorHAnsi"/>
          <w:color w:val="222222"/>
        </w:rPr>
      </w:pPr>
      <w:r w:rsidRPr="00EA7797">
        <w:rPr>
          <w:rFonts w:eastAsia="Times New Roman" w:cstheme="minorHAnsi"/>
          <w:color w:val="222222"/>
        </w:rPr>
        <w:t>To do this, FNII must be established by legislation.</w:t>
      </w:r>
    </w:p>
    <w:p w14:paraId="70C71302" w14:textId="4061E379" w:rsidR="00EA7797" w:rsidRPr="00EA7797" w:rsidRDefault="00EA7797" w:rsidP="00EA7797">
      <w:pPr>
        <w:shd w:val="clear" w:color="auto" w:fill="FFFFFF"/>
        <w:spacing w:before="120" w:after="240" w:line="264" w:lineRule="auto"/>
        <w:rPr>
          <w:rFonts w:eastAsia="Times New Roman" w:cstheme="minorHAnsi"/>
          <w:color w:val="222222"/>
        </w:rPr>
      </w:pPr>
      <w:r w:rsidRPr="00EA7797">
        <w:rPr>
          <w:rFonts w:eastAsia="Times New Roman" w:cstheme="minorHAnsi"/>
          <w:color w:val="222222"/>
        </w:rPr>
        <w:t xml:space="preserve">By amending the FMA and creating FNII, interested First Nations will have </w:t>
      </w:r>
      <w:r w:rsidR="00C04876">
        <w:rPr>
          <w:rFonts w:eastAsia="Times New Roman" w:cstheme="minorHAnsi"/>
          <w:color w:val="222222"/>
        </w:rPr>
        <w:t>an</w:t>
      </w:r>
      <w:r w:rsidRPr="00EA7797">
        <w:rPr>
          <w:rFonts w:eastAsia="Times New Roman" w:cstheme="minorHAnsi"/>
          <w:color w:val="222222"/>
        </w:rPr>
        <w:t xml:space="preserve"> option to implement a better infrastructure development system. We have already witnessed the power of these optional legislative tools in our communities in areas of taxation, </w:t>
      </w:r>
      <w:r w:rsidR="00C04876">
        <w:rPr>
          <w:rFonts w:eastAsia="Times New Roman" w:cstheme="minorHAnsi"/>
          <w:color w:val="222222"/>
        </w:rPr>
        <w:t>financial</w:t>
      </w:r>
      <w:r w:rsidRPr="00EA7797">
        <w:rPr>
          <w:rFonts w:eastAsia="Times New Roman" w:cstheme="minorHAnsi"/>
          <w:color w:val="222222"/>
        </w:rPr>
        <w:t xml:space="preserve"> management and </w:t>
      </w:r>
      <w:r w:rsidR="00C04876">
        <w:rPr>
          <w:rFonts w:eastAsia="Times New Roman" w:cstheme="minorHAnsi"/>
          <w:color w:val="222222"/>
        </w:rPr>
        <w:t>access to capital</w:t>
      </w:r>
      <w:r w:rsidRPr="00EA7797">
        <w:rPr>
          <w:rFonts w:eastAsia="Times New Roman" w:cstheme="minorHAnsi"/>
          <w:color w:val="222222"/>
        </w:rPr>
        <w:t>. In FNII we effectively stand up the fourth leg of the chair in Nation re-building efforts, much needed to establish and sustain livable communities.</w:t>
      </w:r>
    </w:p>
    <w:p w14:paraId="20312C70" w14:textId="10E50AAA" w:rsidR="00EA7797" w:rsidRPr="00EA7797" w:rsidRDefault="00EA7797" w:rsidP="00EA7797">
      <w:pPr>
        <w:shd w:val="clear" w:color="auto" w:fill="FFFFFF"/>
        <w:spacing w:before="120" w:after="240" w:line="264" w:lineRule="auto"/>
        <w:rPr>
          <w:rFonts w:eastAsia="Times New Roman" w:cstheme="minorHAnsi"/>
          <w:color w:val="222222"/>
        </w:rPr>
      </w:pPr>
      <w:r w:rsidRPr="00EA7797">
        <w:rPr>
          <w:rFonts w:eastAsia="Times New Roman" w:cstheme="minorHAnsi"/>
          <w:color w:val="222222"/>
        </w:rPr>
        <w:t xml:space="preserve">We ask that you support the development of an amendment to the FMA that establishes FNII as soon as possible. </w:t>
      </w:r>
      <w:r w:rsidR="00CF2576">
        <w:rPr>
          <w:rFonts w:eastAsia="Times New Roman" w:cstheme="minorHAnsi"/>
          <w:color w:val="222222"/>
        </w:rPr>
        <w:t>Establishing</w:t>
      </w:r>
      <w:r w:rsidRPr="00EA7797">
        <w:rPr>
          <w:rFonts w:eastAsia="Times New Roman" w:cstheme="minorHAnsi"/>
          <w:color w:val="222222"/>
        </w:rPr>
        <w:t xml:space="preserve"> FNII in the FMA will </w:t>
      </w:r>
      <w:r w:rsidR="00CF2576">
        <w:rPr>
          <w:rFonts w:eastAsia="Times New Roman" w:cstheme="minorHAnsi"/>
          <w:color w:val="222222"/>
        </w:rPr>
        <w:t>support</w:t>
      </w:r>
      <w:r w:rsidRPr="00EA7797">
        <w:rPr>
          <w:rFonts w:eastAsia="Times New Roman" w:cstheme="minorHAnsi"/>
          <w:color w:val="222222"/>
        </w:rPr>
        <w:t xml:space="preserve"> better infrastructure outcomes for our people strengthen our efforts to self-govern and effectively plan for the future of our communities.</w:t>
      </w:r>
    </w:p>
    <w:p w14:paraId="19829025" w14:textId="77777777" w:rsidR="00EA7797" w:rsidRPr="00EA7797" w:rsidRDefault="00EA7797" w:rsidP="00EA7797">
      <w:pPr>
        <w:spacing w:before="120" w:after="120" w:line="264" w:lineRule="auto"/>
        <w:rPr>
          <w:rFonts w:eastAsia="Times New Roman" w:cstheme="minorHAnsi"/>
        </w:rPr>
      </w:pPr>
    </w:p>
    <w:p w14:paraId="1DB0066A" w14:textId="794FB81B" w:rsidR="00EA7797" w:rsidRDefault="00EA7797">
      <w:r>
        <w:t>Signed,</w:t>
      </w:r>
    </w:p>
    <w:p w14:paraId="0256D0AF" w14:textId="57907A34" w:rsidR="00EA7797" w:rsidRDefault="00EA7797"/>
    <w:p w14:paraId="5CACF24F" w14:textId="5931E9F8" w:rsidR="00EA7797" w:rsidRDefault="00EA7797">
      <w:r>
        <w:t>xx/xy</w:t>
      </w:r>
    </w:p>
    <w:sectPr w:rsidR="00EA77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97"/>
    <w:rsid w:val="00141164"/>
    <w:rsid w:val="005D4BBD"/>
    <w:rsid w:val="00A8462D"/>
    <w:rsid w:val="00B14867"/>
    <w:rsid w:val="00C04876"/>
    <w:rsid w:val="00C64CE8"/>
    <w:rsid w:val="00CF2576"/>
    <w:rsid w:val="00EA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133E2B"/>
  <w15:chartTrackingRefBased/>
  <w15:docId w15:val="{F50FFC93-3631-624A-A8D5-30E40A00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5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Calla</dc:creator>
  <cp:keywords/>
  <dc:description/>
  <cp:lastModifiedBy>Davis McKenzie</cp:lastModifiedBy>
  <cp:revision>2</cp:revision>
  <dcterms:created xsi:type="dcterms:W3CDTF">2021-02-07T17:21:00Z</dcterms:created>
  <dcterms:modified xsi:type="dcterms:W3CDTF">2021-02-07T17:21:00Z</dcterms:modified>
</cp:coreProperties>
</file>